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3935" w:type="dxa"/>
        <w:tblInd w:w="-23" w:type="dxa"/>
        <w:tblCellMar>
          <w:left w:w="10" w:type="dxa"/>
          <w:right w:w="10" w:type="dxa"/>
        </w:tblCellMar>
        <w:tblLook w:val="0000" w:firstRow="0" w:lastRow="0" w:firstColumn="0" w:lastColumn="0" w:noHBand="0" w:noVBand="0"/>
      </w:tblPr>
      <w:tblGrid>
        <w:gridCol w:w="3691"/>
        <w:gridCol w:w="1305"/>
        <w:gridCol w:w="533"/>
        <w:gridCol w:w="2409"/>
        <w:gridCol w:w="5997"/>
      </w:tblGrid>
      <w:tr w:rsidR="00BF5021" w:rsidRPr="00F63B01" w14:paraId="0FE4FEF8" w14:textId="3D41A04A"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355439D" w14:textId="77777777" w:rsidR="00BF5021" w:rsidRPr="00F63B01" w:rsidRDefault="00BF5021" w:rsidP="002E407C">
            <w:pPr>
              <w:spacing w:after="0" w:line="240" w:lineRule="auto"/>
              <w:rPr>
                <w:rFonts w:ascii="Arial" w:hAnsi="Arial" w:cs="Arial"/>
                <w:b/>
                <w:bCs/>
                <w:sz w:val="24"/>
                <w:szCs w:val="24"/>
              </w:rPr>
            </w:pPr>
            <w:r w:rsidRPr="00F63B01">
              <w:rPr>
                <w:rFonts w:ascii="Arial" w:hAnsi="Arial" w:cs="Arial"/>
                <w:b/>
                <w:bCs/>
                <w:sz w:val="24"/>
                <w:szCs w:val="24"/>
              </w:rPr>
              <w:t>Year Group</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1A502696" w14:textId="313D7A79" w:rsidR="00BF5021" w:rsidRPr="00F63B01" w:rsidRDefault="00BF26F2" w:rsidP="002E407C">
            <w:pPr>
              <w:spacing w:after="0" w:line="240" w:lineRule="auto"/>
              <w:rPr>
                <w:rFonts w:ascii="Arial" w:hAnsi="Arial" w:cs="Arial"/>
                <w:sz w:val="24"/>
                <w:szCs w:val="24"/>
              </w:rPr>
            </w:pPr>
            <w:r>
              <w:rPr>
                <w:rFonts w:ascii="Arial" w:hAnsi="Arial" w:cs="Arial"/>
                <w:sz w:val="24"/>
                <w:szCs w:val="24"/>
              </w:rPr>
              <w:t>1</w:t>
            </w:r>
          </w:p>
        </w:tc>
        <w:tc>
          <w:tcPr>
            <w:tcW w:w="533" w:type="dxa"/>
            <w:tcBorders>
              <w:left w:val="single" w:sz="18" w:space="0" w:color="auto"/>
              <w:right w:val="single" w:sz="18" w:space="0" w:color="auto"/>
            </w:tcBorders>
            <w:vAlign w:val="center"/>
          </w:tcPr>
          <w:p w14:paraId="09A1BBC9" w14:textId="77777777" w:rsidR="00BF5021" w:rsidRPr="00F63B01" w:rsidRDefault="00BF5021" w:rsidP="002E407C">
            <w:pPr>
              <w:spacing w:after="0" w:line="240" w:lineRule="auto"/>
              <w:rPr>
                <w:rFonts w:ascii="Arial" w:hAnsi="Arial" w:cs="Arial"/>
                <w:b/>
                <w:bCs/>
                <w:sz w:val="24"/>
                <w:szCs w:val="24"/>
              </w:rPr>
            </w:pPr>
          </w:p>
        </w:tc>
        <w:tc>
          <w:tcPr>
            <w:tcW w:w="2409" w:type="dxa"/>
            <w:tcBorders>
              <w:top w:val="single" w:sz="18" w:space="0" w:color="000000"/>
              <w:left w:val="single" w:sz="18" w:space="0" w:color="auto"/>
              <w:bottom w:val="single" w:sz="18" w:space="0" w:color="000000"/>
              <w:right w:val="single" w:sz="18" w:space="0" w:color="000000"/>
            </w:tcBorders>
            <w:vAlign w:val="center"/>
          </w:tcPr>
          <w:p w14:paraId="29118A29" w14:textId="18F4FD2F" w:rsidR="00BF5021" w:rsidRPr="00F63B01" w:rsidRDefault="00BF5021" w:rsidP="002E407C">
            <w:pPr>
              <w:spacing w:after="0" w:line="240" w:lineRule="auto"/>
              <w:rPr>
                <w:rFonts w:ascii="Arial" w:hAnsi="Arial" w:cs="Arial"/>
                <w:sz w:val="24"/>
                <w:szCs w:val="24"/>
              </w:rPr>
            </w:pPr>
            <w:r w:rsidRPr="00F63B01">
              <w:rPr>
                <w:rFonts w:ascii="Arial" w:hAnsi="Arial" w:cs="Arial"/>
                <w:b/>
                <w:bCs/>
                <w:sz w:val="24"/>
                <w:szCs w:val="24"/>
              </w:rPr>
              <w:t>Topic</w:t>
            </w:r>
          </w:p>
        </w:tc>
        <w:tc>
          <w:tcPr>
            <w:tcW w:w="5997" w:type="dxa"/>
            <w:tcBorders>
              <w:top w:val="single" w:sz="18" w:space="0" w:color="000000"/>
              <w:left w:val="single" w:sz="18" w:space="0" w:color="000000"/>
              <w:bottom w:val="single" w:sz="18" w:space="0" w:color="000000"/>
              <w:right w:val="single" w:sz="18" w:space="0" w:color="000000"/>
            </w:tcBorders>
            <w:vAlign w:val="center"/>
          </w:tcPr>
          <w:p w14:paraId="19AEFB5F" w14:textId="265267C9" w:rsidR="00BF5021" w:rsidRPr="00F63B01" w:rsidRDefault="00330BB8" w:rsidP="002E407C">
            <w:pPr>
              <w:spacing w:after="0" w:line="240" w:lineRule="auto"/>
              <w:rPr>
                <w:rFonts w:ascii="Arial" w:hAnsi="Arial" w:cs="Arial"/>
                <w:sz w:val="24"/>
                <w:szCs w:val="24"/>
              </w:rPr>
            </w:pPr>
            <w:r>
              <w:rPr>
                <w:rFonts w:ascii="Arial" w:hAnsi="Arial" w:cs="Arial"/>
                <w:sz w:val="24"/>
                <w:szCs w:val="24"/>
              </w:rPr>
              <w:t>Explore watercolour</w:t>
            </w:r>
          </w:p>
        </w:tc>
      </w:tr>
      <w:tr w:rsidR="00BF5021" w:rsidRPr="00F63B01" w14:paraId="7FC872EC" w14:textId="68EE1FBC"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F162597" w14:textId="77777777" w:rsidR="00BF5021" w:rsidRPr="00F63B01" w:rsidRDefault="00BF5021" w:rsidP="002E407C">
            <w:pPr>
              <w:spacing w:after="0" w:line="240" w:lineRule="auto"/>
              <w:rPr>
                <w:rFonts w:ascii="Arial" w:hAnsi="Arial" w:cs="Arial"/>
                <w:b/>
                <w:bCs/>
                <w:sz w:val="24"/>
                <w:szCs w:val="24"/>
              </w:rPr>
            </w:pPr>
            <w:r w:rsidRPr="00F63B01">
              <w:rPr>
                <w:rFonts w:ascii="Arial" w:hAnsi="Arial" w:cs="Arial"/>
                <w:b/>
                <w:bCs/>
                <w:sz w:val="24"/>
                <w:szCs w:val="24"/>
              </w:rPr>
              <w:t>Term</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5BD46F8E" w14:textId="0AEE859C" w:rsidR="00BF5021" w:rsidRPr="00BF26F2" w:rsidRDefault="004E6CBB" w:rsidP="002E407C">
            <w:pPr>
              <w:spacing w:after="0" w:line="240" w:lineRule="auto"/>
              <w:rPr>
                <w:rFonts w:ascii="Arial" w:hAnsi="Arial" w:cs="Arial"/>
              </w:rPr>
            </w:pPr>
            <w:r>
              <w:rPr>
                <w:rFonts w:ascii="Arial" w:hAnsi="Arial" w:cs="Arial"/>
              </w:rPr>
              <w:t>S</w:t>
            </w:r>
            <w:r w:rsidR="00330BB8">
              <w:rPr>
                <w:rFonts w:ascii="Arial" w:hAnsi="Arial" w:cs="Arial"/>
              </w:rPr>
              <w:t>ummer</w:t>
            </w:r>
            <w:r w:rsidR="00C060DE">
              <w:rPr>
                <w:rFonts w:ascii="Arial" w:hAnsi="Arial" w:cs="Arial"/>
              </w:rPr>
              <w:t xml:space="preserve"> </w:t>
            </w:r>
            <w:r w:rsidR="00722E8F">
              <w:rPr>
                <w:rFonts w:ascii="Arial" w:hAnsi="Arial" w:cs="Arial"/>
              </w:rPr>
              <w:t>1</w:t>
            </w:r>
          </w:p>
        </w:tc>
        <w:tc>
          <w:tcPr>
            <w:tcW w:w="533" w:type="dxa"/>
            <w:tcBorders>
              <w:left w:val="single" w:sz="18" w:space="0" w:color="auto"/>
              <w:right w:val="single" w:sz="18" w:space="0" w:color="auto"/>
            </w:tcBorders>
            <w:vAlign w:val="center"/>
          </w:tcPr>
          <w:p w14:paraId="4FEAE20F" w14:textId="77777777" w:rsidR="00BF5021" w:rsidRPr="00F63B01" w:rsidRDefault="00BF5021" w:rsidP="002E407C">
            <w:pPr>
              <w:spacing w:after="0" w:line="240" w:lineRule="auto"/>
              <w:rPr>
                <w:rFonts w:ascii="Arial" w:hAnsi="Arial" w:cs="Arial"/>
                <w:sz w:val="24"/>
                <w:szCs w:val="24"/>
              </w:rPr>
            </w:pPr>
          </w:p>
        </w:tc>
        <w:tc>
          <w:tcPr>
            <w:tcW w:w="2409" w:type="dxa"/>
            <w:vMerge w:val="restart"/>
            <w:tcBorders>
              <w:top w:val="single" w:sz="18" w:space="0" w:color="000000"/>
              <w:left w:val="single" w:sz="18" w:space="0" w:color="auto"/>
              <w:right w:val="single" w:sz="18" w:space="0" w:color="000000"/>
            </w:tcBorders>
            <w:vAlign w:val="center"/>
          </w:tcPr>
          <w:p w14:paraId="65D012FE" w14:textId="37B5369F" w:rsidR="00BF5021" w:rsidRPr="00F63B01" w:rsidRDefault="00BF5021" w:rsidP="002E407C">
            <w:pPr>
              <w:spacing w:after="0" w:line="240" w:lineRule="auto"/>
              <w:rPr>
                <w:rFonts w:ascii="Arial" w:hAnsi="Arial" w:cs="Arial"/>
                <w:sz w:val="24"/>
                <w:szCs w:val="24"/>
              </w:rPr>
            </w:pPr>
            <w:r w:rsidRPr="00F63B01">
              <w:rPr>
                <w:rFonts w:ascii="Arial" w:hAnsi="Arial" w:cs="Arial"/>
                <w:b/>
                <w:bCs/>
                <w:sz w:val="24"/>
                <w:szCs w:val="24"/>
              </w:rPr>
              <w:t>Curriculum Intent</w:t>
            </w:r>
          </w:p>
        </w:tc>
        <w:tc>
          <w:tcPr>
            <w:tcW w:w="5997" w:type="dxa"/>
            <w:vMerge w:val="restart"/>
            <w:tcBorders>
              <w:top w:val="single" w:sz="18" w:space="0" w:color="000000"/>
              <w:left w:val="single" w:sz="18" w:space="0" w:color="000000"/>
              <w:right w:val="single" w:sz="18" w:space="0" w:color="000000"/>
            </w:tcBorders>
            <w:vAlign w:val="center"/>
          </w:tcPr>
          <w:p w14:paraId="59C41E5A" w14:textId="65631845" w:rsidR="00330BB8" w:rsidRDefault="00330BB8" w:rsidP="00330BB8">
            <w:pPr>
              <w:pStyle w:val="Heading4"/>
              <w:shd w:val="clear" w:color="auto" w:fill="FFFFFF"/>
              <w:spacing w:before="0" w:beforeAutospacing="0" w:after="0" w:afterAutospacing="0" w:line="360" w:lineRule="atLeast"/>
              <w:rPr>
                <w:rFonts w:ascii="Open Sans" w:hAnsi="Open Sans" w:cs="Open Sans"/>
                <w:b w:val="0"/>
                <w:bCs w:val="0"/>
                <w:sz w:val="22"/>
                <w:szCs w:val="22"/>
              </w:rPr>
            </w:pPr>
            <w:r w:rsidRPr="00B94561">
              <w:rPr>
                <w:rFonts w:ascii="Open Sans" w:hAnsi="Open Sans" w:cs="Open Sans"/>
                <w:b w:val="0"/>
                <w:bCs w:val="0"/>
                <w:sz w:val="22"/>
                <w:szCs w:val="22"/>
              </w:rPr>
              <w:t>This pathway aims to enable children to enjoy a freeing exploration of watercolour, building their understanding of the properties of the medium, and opening minds as to how imagery can be created. </w:t>
            </w:r>
          </w:p>
          <w:p w14:paraId="25A6EA1B" w14:textId="37767FB1" w:rsidR="009E6248" w:rsidRPr="009E6248" w:rsidRDefault="009E6248" w:rsidP="00330BB8">
            <w:pPr>
              <w:pStyle w:val="Heading4"/>
              <w:shd w:val="clear" w:color="auto" w:fill="FFFFFF"/>
              <w:spacing w:before="0" w:beforeAutospacing="0" w:after="0" w:afterAutospacing="0" w:line="360" w:lineRule="atLeast"/>
              <w:rPr>
                <w:rFonts w:ascii="Open Sans" w:hAnsi="Open Sans" w:cs="Open Sans"/>
                <w:b w:val="0"/>
                <w:bCs w:val="0"/>
                <w:color w:val="000000"/>
                <w:sz w:val="29"/>
                <w:szCs w:val="29"/>
              </w:rPr>
            </w:pPr>
            <w:r>
              <w:rPr>
                <w:rFonts w:ascii="Open Sans" w:hAnsi="Open Sans" w:cs="Open Sans"/>
                <w:b w:val="0"/>
                <w:bCs w:val="0"/>
                <w:color w:val="000000"/>
                <w:sz w:val="29"/>
                <w:szCs w:val="29"/>
              </w:rPr>
              <w:t>Artists: </w:t>
            </w:r>
            <w:r>
              <w:rPr>
                <w:rStyle w:val="Strong"/>
                <w:rFonts w:ascii="Open Sans" w:hAnsi="Open Sans" w:cs="Open Sans"/>
                <w:b/>
                <w:bCs/>
                <w:color w:val="000000"/>
                <w:sz w:val="29"/>
                <w:szCs w:val="29"/>
              </w:rPr>
              <w:t xml:space="preserve">Paul Klee, Emma </w:t>
            </w:r>
            <w:proofErr w:type="spellStart"/>
            <w:r>
              <w:rPr>
                <w:rStyle w:val="Strong"/>
                <w:rFonts w:ascii="Open Sans" w:hAnsi="Open Sans" w:cs="Open Sans"/>
                <w:b/>
                <w:bCs/>
                <w:color w:val="000000"/>
                <w:sz w:val="29"/>
                <w:szCs w:val="29"/>
              </w:rPr>
              <w:t>Burleigh</w:t>
            </w:r>
            <w:proofErr w:type="spellEnd"/>
          </w:p>
          <w:p w14:paraId="1244604B" w14:textId="3313D909" w:rsidR="002A7553" w:rsidRPr="00295312" w:rsidRDefault="002A7553" w:rsidP="004E6CBB">
            <w:pPr>
              <w:pStyle w:val="Heading4"/>
              <w:shd w:val="clear" w:color="auto" w:fill="FFFFFF"/>
              <w:spacing w:before="0" w:beforeAutospacing="0" w:after="0" w:afterAutospacing="0" w:line="360" w:lineRule="atLeast"/>
              <w:rPr>
                <w:rFonts w:ascii="Arial" w:hAnsi="Arial" w:cs="Arial"/>
              </w:rPr>
            </w:pPr>
          </w:p>
        </w:tc>
      </w:tr>
      <w:tr w:rsidR="00BF5021" w:rsidRPr="00F63B01" w14:paraId="6DEF3716" w14:textId="642ECD6C"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7EDCDDB" w14:textId="77777777" w:rsidR="00BF5021" w:rsidRPr="00F63B01" w:rsidRDefault="00BF5021" w:rsidP="002E407C">
            <w:pPr>
              <w:spacing w:after="0" w:line="240" w:lineRule="auto"/>
              <w:rPr>
                <w:rFonts w:ascii="Arial" w:hAnsi="Arial" w:cs="Arial"/>
                <w:b/>
                <w:bCs/>
                <w:sz w:val="24"/>
                <w:szCs w:val="24"/>
              </w:rPr>
            </w:pPr>
            <w:r w:rsidRPr="00F63B01">
              <w:rPr>
                <w:rFonts w:ascii="Arial" w:hAnsi="Arial" w:cs="Arial"/>
                <w:b/>
                <w:bCs/>
                <w:sz w:val="24"/>
                <w:szCs w:val="24"/>
              </w:rPr>
              <w:t>Subject</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3FF3256A" w14:textId="5B6BF586" w:rsidR="00BF5021" w:rsidRPr="00F63B01" w:rsidRDefault="00722E8F" w:rsidP="002E407C">
            <w:pPr>
              <w:spacing w:after="0" w:line="240" w:lineRule="auto"/>
              <w:rPr>
                <w:rFonts w:ascii="Arial" w:hAnsi="Arial" w:cs="Arial"/>
                <w:sz w:val="24"/>
                <w:szCs w:val="24"/>
              </w:rPr>
            </w:pPr>
            <w:r>
              <w:rPr>
                <w:rFonts w:ascii="Arial" w:hAnsi="Arial" w:cs="Arial"/>
                <w:sz w:val="24"/>
                <w:szCs w:val="24"/>
              </w:rPr>
              <w:t>Art</w:t>
            </w:r>
          </w:p>
        </w:tc>
        <w:tc>
          <w:tcPr>
            <w:tcW w:w="533" w:type="dxa"/>
            <w:tcBorders>
              <w:left w:val="single" w:sz="18" w:space="0" w:color="auto"/>
              <w:right w:val="single" w:sz="18" w:space="0" w:color="auto"/>
            </w:tcBorders>
          </w:tcPr>
          <w:p w14:paraId="757AF970" w14:textId="77777777" w:rsidR="00BF5021" w:rsidRPr="00F63B01" w:rsidRDefault="00BF5021" w:rsidP="00BF5021">
            <w:pPr>
              <w:spacing w:after="0" w:line="240" w:lineRule="auto"/>
              <w:rPr>
                <w:rFonts w:ascii="Arial" w:hAnsi="Arial" w:cs="Arial"/>
                <w:b/>
                <w:bCs/>
                <w:sz w:val="24"/>
                <w:szCs w:val="24"/>
              </w:rPr>
            </w:pPr>
          </w:p>
        </w:tc>
        <w:tc>
          <w:tcPr>
            <w:tcW w:w="2409" w:type="dxa"/>
            <w:vMerge/>
            <w:tcBorders>
              <w:left w:val="single" w:sz="18" w:space="0" w:color="auto"/>
              <w:bottom w:val="single" w:sz="18" w:space="0" w:color="000000"/>
              <w:right w:val="single" w:sz="18" w:space="0" w:color="000000"/>
            </w:tcBorders>
          </w:tcPr>
          <w:p w14:paraId="07224C24" w14:textId="10DE3573" w:rsidR="00BF5021" w:rsidRPr="00F63B01" w:rsidRDefault="00BF5021" w:rsidP="00BF5021">
            <w:pPr>
              <w:spacing w:after="0" w:line="240" w:lineRule="auto"/>
              <w:rPr>
                <w:rFonts w:ascii="Arial" w:hAnsi="Arial" w:cs="Arial"/>
                <w:sz w:val="24"/>
                <w:szCs w:val="24"/>
              </w:rPr>
            </w:pPr>
          </w:p>
        </w:tc>
        <w:tc>
          <w:tcPr>
            <w:tcW w:w="5997" w:type="dxa"/>
            <w:vMerge/>
            <w:tcBorders>
              <w:left w:val="single" w:sz="18" w:space="0" w:color="000000"/>
              <w:bottom w:val="single" w:sz="18" w:space="0" w:color="000000"/>
              <w:right w:val="single" w:sz="18" w:space="0" w:color="000000"/>
            </w:tcBorders>
          </w:tcPr>
          <w:p w14:paraId="728BA091" w14:textId="4B687C12" w:rsidR="00BF5021" w:rsidRPr="00F63B01" w:rsidRDefault="00BF5021" w:rsidP="00BF5021">
            <w:pPr>
              <w:spacing w:after="0" w:line="240" w:lineRule="auto"/>
              <w:rPr>
                <w:rFonts w:ascii="Arial" w:hAnsi="Arial" w:cs="Arial"/>
                <w:sz w:val="24"/>
                <w:szCs w:val="24"/>
              </w:rPr>
            </w:pPr>
          </w:p>
        </w:tc>
      </w:tr>
    </w:tbl>
    <w:p w14:paraId="0D213032" w14:textId="77777777" w:rsidR="0028476D" w:rsidRPr="00F63B01" w:rsidRDefault="0028476D">
      <w:pPr>
        <w:spacing w:after="0"/>
        <w:rPr>
          <w:vanish/>
          <w:sz w:val="24"/>
          <w:szCs w:val="24"/>
        </w:rPr>
      </w:pPr>
    </w:p>
    <w:p w14:paraId="494B90D4" w14:textId="77777777" w:rsidR="0028476D" w:rsidRPr="00F63B01" w:rsidRDefault="0028476D">
      <w:pPr>
        <w:rPr>
          <w:rFonts w:ascii="Arial" w:hAnsi="Arial" w:cs="Arial"/>
          <w:sz w:val="24"/>
          <w:szCs w:val="24"/>
        </w:rPr>
      </w:pPr>
    </w:p>
    <w:p w14:paraId="72FFE257" w14:textId="77777777" w:rsidR="0028476D" w:rsidRPr="00F63B01" w:rsidRDefault="0028476D">
      <w:pPr>
        <w:spacing w:after="0"/>
        <w:rPr>
          <w:vanish/>
          <w:sz w:val="24"/>
          <w:szCs w:val="24"/>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E14798" w14:paraId="689A57C2" w14:textId="77777777" w:rsidTr="00112DE9">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5D9B0ED4" w14:textId="77777777" w:rsidR="0028476D" w:rsidRPr="00E14798" w:rsidRDefault="00F63B01">
            <w:pPr>
              <w:spacing w:after="0" w:line="240" w:lineRule="auto"/>
              <w:rPr>
                <w:rFonts w:ascii="Arial" w:hAnsi="Arial" w:cs="Arial"/>
                <w:b/>
                <w:bCs/>
                <w:sz w:val="20"/>
                <w:szCs w:val="20"/>
              </w:rPr>
            </w:pPr>
            <w:r w:rsidRPr="00E14798">
              <w:rPr>
                <w:rFonts w:ascii="Arial" w:hAnsi="Arial" w:cs="Arial"/>
                <w:b/>
                <w:bCs/>
                <w:sz w:val="20"/>
                <w:szCs w:val="20"/>
              </w:rPr>
              <w:t>Key Vocabulary</w:t>
            </w:r>
          </w:p>
          <w:p w14:paraId="2094B229" w14:textId="77777777" w:rsidR="0028476D" w:rsidRPr="00E14798" w:rsidRDefault="0028476D">
            <w:pPr>
              <w:spacing w:after="0" w:line="240" w:lineRule="auto"/>
              <w:rPr>
                <w:rFonts w:ascii="Arial" w:hAnsi="Arial" w:cs="Arial"/>
                <w:sz w:val="20"/>
                <w:szCs w:val="20"/>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vAlign w:val="center"/>
          </w:tcPr>
          <w:p w14:paraId="00DB1F00" w14:textId="59026D64" w:rsidR="00330BB8" w:rsidRDefault="00330BB8" w:rsidP="00330BB8">
            <w:pPr>
              <w:widowControl w:val="0"/>
              <w:rPr>
                <w:sz w:val="20"/>
                <w:szCs w:val="20"/>
              </w:rPr>
            </w:pPr>
            <w:r>
              <w:rPr>
                <w:sz w:val="20"/>
                <w:szCs w:val="20"/>
              </w:rPr>
              <w:t xml:space="preserve">Watercolour, Brush, Wash, </w:t>
            </w:r>
            <w:proofErr w:type="gramStart"/>
            <w:r>
              <w:rPr>
                <w:sz w:val="20"/>
                <w:szCs w:val="20"/>
              </w:rPr>
              <w:t>Wet</w:t>
            </w:r>
            <w:proofErr w:type="gramEnd"/>
            <w:r>
              <w:rPr>
                <w:sz w:val="20"/>
                <w:szCs w:val="20"/>
              </w:rPr>
              <w:t xml:space="preserve"> </w:t>
            </w:r>
            <w:proofErr w:type="spellStart"/>
            <w:r>
              <w:rPr>
                <w:sz w:val="20"/>
                <w:szCs w:val="20"/>
              </w:rPr>
              <w:t>on</w:t>
            </w:r>
            <w:proofErr w:type="spellEnd"/>
            <w:r>
              <w:rPr>
                <w:sz w:val="20"/>
                <w:szCs w:val="20"/>
              </w:rPr>
              <w:t xml:space="preserve"> dry, Wet on wet, Primary colours, secondary colours, Colour mixing, Fluid, Imagination, Happy Accident, Explore, Discover, Develop, Scale</w:t>
            </w:r>
          </w:p>
          <w:p w14:paraId="03838BE4" w14:textId="65E304FB" w:rsidR="0028476D" w:rsidRPr="00030CEF" w:rsidRDefault="00330BB8" w:rsidP="00330BB8">
            <w:pPr>
              <w:widowControl w:val="0"/>
              <w:rPr>
                <w:sz w:val="20"/>
                <w:szCs w:val="20"/>
              </w:rPr>
            </w:pPr>
            <w:r>
              <w:rPr>
                <w:sz w:val="20"/>
                <w:szCs w:val="20"/>
              </w:rPr>
              <w:t>Reflect, Share, Discuss</w:t>
            </w:r>
          </w:p>
        </w:tc>
      </w:tr>
    </w:tbl>
    <w:p w14:paraId="04259495" w14:textId="77777777" w:rsidR="0028476D" w:rsidRPr="00E14798" w:rsidRDefault="0028476D">
      <w:pPr>
        <w:rPr>
          <w:rFonts w:ascii="Arial" w:hAnsi="Arial" w:cs="Arial"/>
          <w:sz w:val="20"/>
          <w:szCs w:val="20"/>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E14798" w14:paraId="1DFCDF60" w14:textId="77777777" w:rsidTr="00C12FAE">
        <w:trPr>
          <w:trHeight w:val="523"/>
        </w:trPr>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11F132A7" w:rsidR="0028476D" w:rsidRPr="00E14798" w:rsidRDefault="00F63B01" w:rsidP="00F63B01">
            <w:pPr>
              <w:spacing w:after="0" w:line="276" w:lineRule="auto"/>
              <w:rPr>
                <w:rFonts w:ascii="Arial" w:hAnsi="Arial" w:cs="Arial"/>
                <w:b/>
                <w:bCs/>
                <w:sz w:val="20"/>
                <w:szCs w:val="20"/>
              </w:rPr>
            </w:pPr>
            <w:r w:rsidRPr="00E14798">
              <w:rPr>
                <w:rFonts w:ascii="Arial" w:hAnsi="Arial" w:cs="Arial"/>
                <w:b/>
                <w:bCs/>
                <w:sz w:val="20"/>
                <w:szCs w:val="20"/>
              </w:rPr>
              <w:t>Skills</w:t>
            </w:r>
          </w:p>
          <w:p w14:paraId="1550CF1F" w14:textId="77777777" w:rsidR="0028476D" w:rsidRPr="00E14798" w:rsidRDefault="0028476D" w:rsidP="00F63B01">
            <w:pPr>
              <w:spacing w:after="0" w:line="276" w:lineRule="auto"/>
              <w:rPr>
                <w:rFonts w:ascii="Arial" w:hAnsi="Arial" w:cs="Arial"/>
                <w:b/>
                <w:bCs/>
                <w:sz w:val="20"/>
                <w:szCs w:val="20"/>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756A5C39" w14:textId="77777777" w:rsidR="00330BB8" w:rsidRPr="00330BB8" w:rsidRDefault="00330BB8" w:rsidP="00330BB8">
            <w:pPr>
              <w:pStyle w:val="ListParagraph"/>
              <w:numPr>
                <w:ilvl w:val="0"/>
                <w:numId w:val="17"/>
              </w:numPr>
            </w:pPr>
            <w:r w:rsidRPr="00330BB8">
              <w:rPr>
                <w:rFonts w:asciiTheme="majorHAnsi" w:hAnsiTheme="majorHAnsi" w:cstheme="majorHAnsi"/>
                <w:sz w:val="18"/>
                <w:szCs w:val="18"/>
              </w:rPr>
              <w:t xml:space="preserve">Develop experience of primary and secondary colours </w:t>
            </w:r>
          </w:p>
          <w:p w14:paraId="0C60E155" w14:textId="77777777" w:rsidR="00330BB8" w:rsidRPr="00330BB8" w:rsidRDefault="00330BB8" w:rsidP="00330BB8">
            <w:pPr>
              <w:pStyle w:val="ListParagraph"/>
              <w:numPr>
                <w:ilvl w:val="0"/>
                <w:numId w:val="17"/>
              </w:numPr>
            </w:pPr>
            <w:r w:rsidRPr="00330BB8">
              <w:rPr>
                <w:rFonts w:asciiTheme="majorHAnsi" w:hAnsiTheme="majorHAnsi" w:cstheme="majorHAnsi"/>
                <w:sz w:val="18"/>
                <w:szCs w:val="18"/>
              </w:rPr>
              <w:t xml:space="preserve">Explore mark </w:t>
            </w:r>
            <w:proofErr w:type="gramStart"/>
            <w:r w:rsidRPr="00330BB8">
              <w:rPr>
                <w:rFonts w:asciiTheme="majorHAnsi" w:hAnsiTheme="majorHAnsi" w:cstheme="majorHAnsi"/>
                <w:sz w:val="18"/>
                <w:szCs w:val="18"/>
              </w:rPr>
              <w:t>making</w:t>
            </w:r>
            <w:proofErr w:type="gramEnd"/>
            <w:r w:rsidRPr="00330BB8">
              <w:rPr>
                <w:rFonts w:asciiTheme="majorHAnsi" w:hAnsiTheme="majorHAnsi" w:cstheme="majorHAnsi"/>
                <w:sz w:val="18"/>
                <w:szCs w:val="18"/>
              </w:rPr>
              <w:t xml:space="preserve"> </w:t>
            </w:r>
          </w:p>
          <w:p w14:paraId="7BB13FA2" w14:textId="77777777" w:rsidR="00330BB8" w:rsidRPr="00330BB8" w:rsidRDefault="00330BB8" w:rsidP="00330BB8">
            <w:pPr>
              <w:pStyle w:val="ListParagraph"/>
              <w:numPr>
                <w:ilvl w:val="0"/>
                <w:numId w:val="17"/>
              </w:numPr>
            </w:pPr>
            <w:r w:rsidRPr="00330BB8">
              <w:rPr>
                <w:rFonts w:asciiTheme="majorHAnsi" w:hAnsiTheme="majorHAnsi" w:cstheme="majorHAnsi"/>
                <w:sz w:val="18"/>
                <w:szCs w:val="18"/>
              </w:rPr>
              <w:t>Explore watercolour in an intuitive way to build understanding of the properties of the medium</w:t>
            </w:r>
          </w:p>
          <w:p w14:paraId="59E32E2C" w14:textId="77777777" w:rsidR="00330BB8" w:rsidRPr="00330BB8" w:rsidRDefault="00330BB8" w:rsidP="00330BB8">
            <w:pPr>
              <w:pStyle w:val="ListParagraph"/>
              <w:numPr>
                <w:ilvl w:val="0"/>
                <w:numId w:val="17"/>
              </w:numPr>
            </w:pPr>
            <w:r w:rsidRPr="00330BB8">
              <w:rPr>
                <w:rFonts w:asciiTheme="majorHAnsi" w:hAnsiTheme="majorHAnsi" w:cstheme="majorHAnsi"/>
                <w:sz w:val="18"/>
                <w:szCs w:val="18"/>
              </w:rPr>
              <w:t xml:space="preserve">Paint without a fixed image of what you are painting in </w:t>
            </w:r>
            <w:proofErr w:type="gramStart"/>
            <w:r w:rsidRPr="00330BB8">
              <w:rPr>
                <w:rFonts w:asciiTheme="majorHAnsi" w:hAnsiTheme="majorHAnsi" w:cstheme="majorHAnsi"/>
                <w:sz w:val="18"/>
                <w:szCs w:val="18"/>
              </w:rPr>
              <w:t>mind</w:t>
            </w:r>
            <w:proofErr w:type="gramEnd"/>
          </w:p>
          <w:p w14:paraId="7B6F45CB" w14:textId="77777777" w:rsidR="00330BB8" w:rsidRPr="00330BB8" w:rsidRDefault="00330BB8" w:rsidP="00330BB8">
            <w:pPr>
              <w:pStyle w:val="ListParagraph"/>
              <w:numPr>
                <w:ilvl w:val="0"/>
                <w:numId w:val="17"/>
              </w:numPr>
            </w:pPr>
            <w:r w:rsidRPr="00330BB8">
              <w:rPr>
                <w:rFonts w:asciiTheme="majorHAnsi" w:hAnsiTheme="majorHAnsi" w:cstheme="majorHAnsi"/>
                <w:sz w:val="18"/>
                <w:szCs w:val="18"/>
              </w:rPr>
              <w:t>Respond to your painting, and try to “imagine” an image within</w:t>
            </w:r>
          </w:p>
          <w:p w14:paraId="66351894" w14:textId="3A8B469C" w:rsidR="004E2797" w:rsidRPr="000E6922" w:rsidRDefault="00330BB8" w:rsidP="00330BB8">
            <w:pPr>
              <w:pStyle w:val="ListParagraph"/>
              <w:numPr>
                <w:ilvl w:val="0"/>
                <w:numId w:val="17"/>
              </w:numPr>
            </w:pPr>
            <w:r w:rsidRPr="00330BB8">
              <w:rPr>
                <w:rFonts w:asciiTheme="majorHAnsi" w:hAnsiTheme="majorHAnsi" w:cstheme="majorHAnsi"/>
                <w:sz w:val="18"/>
                <w:szCs w:val="18"/>
              </w:rPr>
              <w:t xml:space="preserve">Work back into your painting with paint, </w:t>
            </w:r>
            <w:proofErr w:type="gramStart"/>
            <w:r w:rsidRPr="00330BB8">
              <w:rPr>
                <w:rFonts w:asciiTheme="majorHAnsi" w:hAnsiTheme="majorHAnsi" w:cstheme="majorHAnsi"/>
                <w:sz w:val="18"/>
                <w:szCs w:val="18"/>
              </w:rPr>
              <w:t>pen</w:t>
            </w:r>
            <w:proofErr w:type="gramEnd"/>
            <w:r w:rsidRPr="00330BB8">
              <w:rPr>
                <w:rFonts w:asciiTheme="majorHAnsi" w:hAnsiTheme="majorHAnsi" w:cstheme="majorHAnsi"/>
                <w:sz w:val="18"/>
                <w:szCs w:val="18"/>
              </w:rPr>
              <w:t xml:space="preserve"> or coloured pencil to develop the imaginative imagery</w:t>
            </w:r>
          </w:p>
        </w:tc>
      </w:tr>
    </w:tbl>
    <w:p w14:paraId="09123826" w14:textId="77777777" w:rsidR="0028476D" w:rsidRPr="00E14798" w:rsidRDefault="0028476D" w:rsidP="00F63B01">
      <w:pPr>
        <w:spacing w:line="276" w:lineRule="auto"/>
        <w:rPr>
          <w:rFonts w:ascii="Arial" w:hAnsi="Arial" w:cs="Arial"/>
          <w:sz w:val="20"/>
          <w:szCs w:val="20"/>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E14798" w14:paraId="67AA7372" w14:textId="77777777" w:rsidTr="00330BB8">
        <w:trPr>
          <w:trHeight w:val="1090"/>
        </w:trPr>
        <w:tc>
          <w:tcPr>
            <w:tcW w:w="3109"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785AFAFD" w:rsidR="0028476D" w:rsidRPr="00E14798" w:rsidRDefault="00F63B01" w:rsidP="00F63B01">
            <w:pPr>
              <w:spacing w:after="0" w:line="276" w:lineRule="auto"/>
              <w:rPr>
                <w:rFonts w:ascii="Arial" w:hAnsi="Arial" w:cs="Arial"/>
                <w:sz w:val="20"/>
                <w:szCs w:val="20"/>
              </w:rPr>
            </w:pPr>
            <w:r w:rsidRPr="00E14798">
              <w:rPr>
                <w:rFonts w:ascii="Arial" w:hAnsi="Arial" w:cs="Arial"/>
                <w:b/>
                <w:bCs/>
                <w:sz w:val="20"/>
                <w:szCs w:val="20"/>
              </w:rPr>
              <w:t>Knowledge</w:t>
            </w:r>
          </w:p>
        </w:tc>
        <w:tc>
          <w:tcPr>
            <w:tcW w:w="10803"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29DEC639" w14:textId="77777777" w:rsidR="00330BB8" w:rsidRPr="00330BB8" w:rsidRDefault="00330BB8" w:rsidP="00330BB8">
            <w:pPr>
              <w:pStyle w:val="ListParagraph"/>
              <w:numPr>
                <w:ilvl w:val="0"/>
                <w:numId w:val="16"/>
              </w:numPr>
            </w:pPr>
            <w:r w:rsidRPr="00330BB8">
              <w:rPr>
                <w:rFonts w:asciiTheme="majorHAnsi" w:hAnsiTheme="majorHAnsi" w:cstheme="majorHAnsi"/>
                <w:sz w:val="18"/>
                <w:szCs w:val="18"/>
              </w:rPr>
              <w:t>Understand watercolour is a media which uses water and pigment.</w:t>
            </w:r>
          </w:p>
          <w:p w14:paraId="0CF68073" w14:textId="14DEB9CE" w:rsidR="002A7553" w:rsidRPr="00330BB8" w:rsidRDefault="00330BB8" w:rsidP="00330BB8">
            <w:pPr>
              <w:pStyle w:val="ListParagraph"/>
              <w:numPr>
                <w:ilvl w:val="0"/>
                <w:numId w:val="16"/>
              </w:numPr>
            </w:pPr>
            <w:r w:rsidRPr="00330BB8">
              <w:rPr>
                <w:rFonts w:asciiTheme="majorHAnsi" w:hAnsiTheme="majorHAnsi" w:cstheme="majorHAnsi"/>
                <w:sz w:val="18"/>
                <w:szCs w:val="18"/>
              </w:rPr>
              <w:t>Understand we can use a variety of brushes, holding them in a variety of ways to make watercolour marks.</w:t>
            </w:r>
          </w:p>
        </w:tc>
      </w:tr>
    </w:tbl>
    <w:p w14:paraId="74AF0DC9" w14:textId="605BBF3C" w:rsidR="0028476D" w:rsidRDefault="0028476D"/>
    <w:p w14:paraId="3AC4499F" w14:textId="7CCEEB71" w:rsidR="00330BB8" w:rsidRDefault="00330BB8"/>
    <w:p w14:paraId="292B3920" w14:textId="77777777" w:rsidR="00B94561" w:rsidRDefault="00B94561"/>
    <w:tbl>
      <w:tblPr>
        <w:tblW w:w="13948" w:type="dxa"/>
        <w:tblInd w:w="-18" w:type="dxa"/>
        <w:tblCellMar>
          <w:left w:w="10" w:type="dxa"/>
          <w:right w:w="10" w:type="dxa"/>
        </w:tblCellMar>
        <w:tblLook w:val="04A0" w:firstRow="1" w:lastRow="0" w:firstColumn="1" w:lastColumn="0" w:noHBand="0" w:noVBand="1"/>
      </w:tblPr>
      <w:tblGrid>
        <w:gridCol w:w="982"/>
        <w:gridCol w:w="3567"/>
        <w:gridCol w:w="4962"/>
        <w:gridCol w:w="2126"/>
        <w:gridCol w:w="2311"/>
      </w:tblGrid>
      <w:tr w:rsidR="00025228" w14:paraId="61CCAAEE" w14:textId="77777777" w:rsidTr="002E5E48">
        <w:trPr>
          <w:trHeight w:val="567"/>
        </w:trPr>
        <w:tc>
          <w:tcPr>
            <w:tcW w:w="1394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416BAD" w14:textId="11FF749B" w:rsidR="00025228" w:rsidRPr="008625FF" w:rsidRDefault="00C060DE" w:rsidP="002E5E48">
            <w:pPr>
              <w:spacing w:after="0" w:line="240" w:lineRule="auto"/>
              <w:rPr>
                <w:rFonts w:ascii="Arial" w:hAnsi="Arial" w:cs="Arial"/>
                <w:b/>
                <w:bCs/>
                <w:sz w:val="28"/>
                <w:szCs w:val="28"/>
              </w:rPr>
            </w:pPr>
            <w:r>
              <w:rPr>
                <w:rFonts w:ascii="Arial" w:hAnsi="Arial" w:cs="Arial"/>
                <w:b/>
                <w:bCs/>
                <w:sz w:val="28"/>
                <w:szCs w:val="28"/>
              </w:rPr>
              <w:lastRenderedPageBreak/>
              <w:t>Summer</w:t>
            </w:r>
            <w:r w:rsidR="00025228" w:rsidRPr="008625FF">
              <w:rPr>
                <w:rFonts w:ascii="Arial" w:hAnsi="Arial" w:cs="Arial"/>
                <w:b/>
                <w:bCs/>
                <w:sz w:val="28"/>
                <w:szCs w:val="28"/>
              </w:rPr>
              <w:t xml:space="preserve"> </w:t>
            </w:r>
            <w:r w:rsidR="00722E8F">
              <w:rPr>
                <w:rFonts w:ascii="Arial" w:hAnsi="Arial" w:cs="Arial"/>
                <w:b/>
                <w:bCs/>
                <w:sz w:val="28"/>
                <w:szCs w:val="28"/>
              </w:rPr>
              <w:t>1</w:t>
            </w:r>
            <w:r w:rsidR="00025228" w:rsidRPr="008625FF">
              <w:rPr>
                <w:rFonts w:ascii="Arial" w:hAnsi="Arial" w:cs="Arial"/>
                <w:b/>
                <w:bCs/>
                <w:sz w:val="28"/>
                <w:szCs w:val="28"/>
              </w:rPr>
              <w:t xml:space="preserve"> MTP</w:t>
            </w:r>
            <w:r w:rsidR="00C23F0F">
              <w:rPr>
                <w:rFonts w:ascii="Arial" w:hAnsi="Arial" w:cs="Arial"/>
                <w:b/>
                <w:bCs/>
                <w:sz w:val="28"/>
                <w:szCs w:val="28"/>
              </w:rPr>
              <w:t xml:space="preserve"> </w:t>
            </w:r>
            <w:proofErr w:type="spellStart"/>
            <w:r w:rsidR="00C23F0F">
              <w:rPr>
                <w:rFonts w:ascii="Arial" w:hAnsi="Arial" w:cs="Arial"/>
                <w:b/>
                <w:bCs/>
                <w:sz w:val="28"/>
                <w:szCs w:val="28"/>
              </w:rPr>
              <w:t>Accessart</w:t>
            </w:r>
            <w:proofErr w:type="spellEnd"/>
            <w:r w:rsidR="00C23F0F">
              <w:rPr>
                <w:rFonts w:ascii="Arial" w:hAnsi="Arial" w:cs="Arial"/>
                <w:b/>
                <w:bCs/>
                <w:sz w:val="28"/>
                <w:szCs w:val="28"/>
              </w:rPr>
              <w:t xml:space="preserve"> project </w:t>
            </w:r>
          </w:p>
        </w:tc>
      </w:tr>
      <w:tr w:rsidR="00025228" w14:paraId="6B668868" w14:textId="77777777" w:rsidTr="002E5E48">
        <w:tc>
          <w:tcPr>
            <w:tcW w:w="1394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C6598F" w14:textId="77777777" w:rsidR="00025228" w:rsidRPr="008625FF" w:rsidRDefault="00025228" w:rsidP="002E5E48">
            <w:pPr>
              <w:spacing w:after="0" w:line="240" w:lineRule="auto"/>
              <w:rPr>
                <w:rFonts w:ascii="Arial" w:hAnsi="Arial" w:cs="Arial"/>
                <w:b/>
                <w:bCs/>
                <w:sz w:val="28"/>
                <w:szCs w:val="28"/>
              </w:rPr>
            </w:pPr>
          </w:p>
        </w:tc>
      </w:tr>
      <w:tr w:rsidR="00025228" w14:paraId="3C63FCB3" w14:textId="77777777" w:rsidTr="002E5E48">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8BE63B"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Week</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0C475E"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Learning Objective</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1AA422"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Activities</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179506"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Differentiation</w:t>
            </w: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BCFDDE"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Outcome</w:t>
            </w:r>
          </w:p>
        </w:tc>
      </w:tr>
      <w:tr w:rsidR="00025228" w:rsidRPr="00E14798" w14:paraId="372318BC"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E22AB4" w14:textId="77777777" w:rsidR="00025228" w:rsidRPr="00291455" w:rsidRDefault="00025228" w:rsidP="002E5E48">
            <w:pPr>
              <w:spacing w:after="0" w:line="240" w:lineRule="auto"/>
              <w:rPr>
                <w:rFonts w:ascii="Century Gothic" w:hAnsi="Century Gothic" w:cs="Arial"/>
                <w:sz w:val="24"/>
                <w:szCs w:val="24"/>
              </w:rPr>
            </w:pPr>
            <w:r w:rsidRPr="00291455">
              <w:rPr>
                <w:rFonts w:ascii="Century Gothic" w:hAnsi="Century Gothic" w:cs="Arial"/>
                <w:sz w:val="24"/>
                <w:szCs w:val="24"/>
              </w:rPr>
              <w:t>1</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D26C4" w14:textId="6ED0066C" w:rsidR="00025228" w:rsidRPr="00B94561" w:rsidRDefault="00330BB8" w:rsidP="002E5E48">
            <w:pPr>
              <w:spacing w:after="0" w:line="240" w:lineRule="auto"/>
              <w:rPr>
                <w:rFonts w:ascii="Century Gothic" w:hAnsi="Century Gothic" w:cs="Arial"/>
              </w:rPr>
            </w:pPr>
            <w:r w:rsidRPr="00B94561">
              <w:rPr>
                <w:rFonts w:ascii="Century Gothic" w:hAnsi="Century Gothic"/>
                <w:shd w:val="clear" w:color="auto" w:fill="FFFFFF"/>
              </w:rPr>
              <w:t>Exploring Watercolour</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8919D" w14:textId="451F5452" w:rsidR="0004318B" w:rsidRPr="00B94561" w:rsidRDefault="00330BB8" w:rsidP="00330BB8">
            <w:pPr>
              <w:pStyle w:val="Heading4"/>
              <w:shd w:val="clear" w:color="auto" w:fill="FFFFFF"/>
              <w:spacing w:before="0" w:beforeAutospacing="0" w:after="0" w:afterAutospacing="0" w:line="360" w:lineRule="atLeast"/>
              <w:rPr>
                <w:rFonts w:ascii="Century Gothic" w:hAnsi="Century Gothic" w:cs="Open Sans"/>
                <w:b w:val="0"/>
                <w:bCs w:val="0"/>
                <w:sz w:val="22"/>
                <w:szCs w:val="22"/>
              </w:rPr>
            </w:pPr>
            <w:r w:rsidRPr="00B94561">
              <w:rPr>
                <w:rFonts w:ascii="Century Gothic" w:hAnsi="Century Gothic" w:cs="Open Sans"/>
                <w:b w:val="0"/>
                <w:bCs w:val="0"/>
                <w:sz w:val="22"/>
                <w:szCs w:val="22"/>
              </w:rPr>
              <w:t>Working on sheets of paper or in sketchbooks, start with an exploration of what watercolour can do. Give children the opportunity to discover for themselves the way watercolour acts, and to decide what they like about it as a medium. </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70D33" w14:textId="47C41291" w:rsidR="00274346" w:rsidRPr="00B94561" w:rsidRDefault="00274346" w:rsidP="002E5E48">
            <w:pPr>
              <w:spacing w:after="0" w:line="240" w:lineRule="auto"/>
              <w:rPr>
                <w:rFonts w:ascii="Century Gothic" w:hAnsi="Century Gothic" w:cs="Arial"/>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23D37" w14:textId="63AA60FE" w:rsidR="00025228" w:rsidRPr="00B94561" w:rsidRDefault="00330BB8" w:rsidP="002E5E48">
            <w:pPr>
              <w:rPr>
                <w:rFonts w:ascii="Century Gothic" w:hAnsi="Century Gothic" w:cs="Arial"/>
              </w:rPr>
            </w:pPr>
            <w:r w:rsidRPr="00B94561">
              <w:rPr>
                <w:rFonts w:ascii="Century Gothic" w:hAnsi="Century Gothic" w:cs="Arial"/>
              </w:rPr>
              <w:t>Experimental pieces</w:t>
            </w:r>
          </w:p>
        </w:tc>
      </w:tr>
      <w:tr w:rsidR="00025228" w:rsidRPr="00E14798" w14:paraId="66C57ABB"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78AF26" w14:textId="77777777" w:rsidR="00025228" w:rsidRPr="00291455" w:rsidRDefault="00025228" w:rsidP="002E5E48">
            <w:pPr>
              <w:spacing w:after="0" w:line="240" w:lineRule="auto"/>
              <w:rPr>
                <w:rFonts w:ascii="Century Gothic" w:hAnsi="Century Gothic" w:cs="Arial"/>
                <w:sz w:val="24"/>
                <w:szCs w:val="24"/>
              </w:rPr>
            </w:pPr>
            <w:r w:rsidRPr="00291455">
              <w:rPr>
                <w:rFonts w:ascii="Century Gothic" w:hAnsi="Century Gothic" w:cs="Arial"/>
                <w:sz w:val="24"/>
                <w:szCs w:val="24"/>
              </w:rPr>
              <w:t>2</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43041" w14:textId="1C96B092" w:rsidR="005C6D0A" w:rsidRPr="00B94561" w:rsidRDefault="00330BB8" w:rsidP="00DB2CC2">
            <w:pPr>
              <w:spacing w:after="0" w:line="240" w:lineRule="auto"/>
              <w:rPr>
                <w:rFonts w:ascii="Century Gothic" w:hAnsi="Century Gothic" w:cs="Arial"/>
              </w:rPr>
            </w:pPr>
            <w:r w:rsidRPr="00B94561">
              <w:rPr>
                <w:rFonts w:ascii="Century Gothic" w:hAnsi="Century Gothic" w:cs="Arial"/>
              </w:rPr>
              <w:t>I can explore the work of artists</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4CE9B0" w14:textId="3A22B1FF" w:rsidR="00B94561" w:rsidRPr="00B94561" w:rsidRDefault="00B94561" w:rsidP="00B94561">
            <w:pPr>
              <w:pStyle w:val="Heading4"/>
              <w:shd w:val="clear" w:color="auto" w:fill="FFFFFF"/>
              <w:spacing w:before="0" w:beforeAutospacing="0" w:after="0" w:afterAutospacing="0" w:line="360" w:lineRule="atLeast"/>
              <w:rPr>
                <w:rFonts w:ascii="Century Gothic" w:hAnsi="Century Gothic" w:cs="Open Sans"/>
                <w:b w:val="0"/>
                <w:bCs w:val="0"/>
                <w:sz w:val="22"/>
                <w:szCs w:val="22"/>
              </w:rPr>
            </w:pPr>
            <w:r w:rsidRPr="00B94561">
              <w:rPr>
                <w:rFonts w:ascii="Century Gothic" w:hAnsi="Century Gothic" w:cs="Open Sans"/>
                <w:b w:val="0"/>
                <w:bCs w:val="0"/>
                <w:sz w:val="22"/>
                <w:szCs w:val="22"/>
              </w:rPr>
              <w:t>Talk as a class about your shared and individual responses to </w:t>
            </w:r>
            <w:proofErr w:type="gramStart"/>
            <w:r w:rsidRPr="00B94561">
              <w:rPr>
                <w:rFonts w:ascii="Century Gothic" w:hAnsi="Century Gothic" w:cs="Open Sans"/>
                <w:b w:val="0"/>
                <w:bCs w:val="0"/>
                <w:sz w:val="22"/>
                <w:szCs w:val="22"/>
              </w:rPr>
              <w:t>art work</w:t>
            </w:r>
            <w:proofErr w:type="gramEnd"/>
            <w:r w:rsidRPr="00B94561">
              <w:rPr>
                <w:rFonts w:ascii="Century Gothic" w:hAnsi="Century Gothic" w:cs="Open Sans"/>
                <w:b w:val="0"/>
                <w:bCs w:val="0"/>
                <w:sz w:val="22"/>
                <w:szCs w:val="22"/>
              </w:rPr>
              <w:t>.</w:t>
            </w:r>
          </w:p>
          <w:p w14:paraId="5F9F5C79" w14:textId="0BCDAD4F" w:rsidR="00654824" w:rsidRPr="00B94561" w:rsidRDefault="00B94561" w:rsidP="00B94561">
            <w:pPr>
              <w:pStyle w:val="Heading4"/>
              <w:shd w:val="clear" w:color="auto" w:fill="FFFFFF"/>
              <w:spacing w:before="0" w:beforeAutospacing="0" w:after="0" w:afterAutospacing="0" w:line="360" w:lineRule="atLeast"/>
              <w:rPr>
                <w:rFonts w:ascii="Century Gothic" w:hAnsi="Century Gothic" w:cs="Open Sans"/>
                <w:b w:val="0"/>
                <w:bCs w:val="0"/>
                <w:sz w:val="22"/>
                <w:szCs w:val="22"/>
              </w:rPr>
            </w:pPr>
            <w:r w:rsidRPr="00B94561">
              <w:rPr>
                <w:rFonts w:ascii="Century Gothic" w:hAnsi="Century Gothic" w:cs="Open Sans"/>
                <w:b w:val="0"/>
                <w:bCs w:val="0"/>
                <w:sz w:val="22"/>
                <w:szCs w:val="22"/>
              </w:rPr>
              <w:t>Encourage children to fill a couple of sketchbook pages with their personal responses to the artworks.</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B6A1E" w14:textId="23B8DF09" w:rsidR="00025228" w:rsidRPr="00B94561" w:rsidRDefault="00025228" w:rsidP="002E5E48">
            <w:pPr>
              <w:spacing w:after="0" w:line="240" w:lineRule="auto"/>
              <w:rPr>
                <w:rFonts w:ascii="Century Gothic" w:hAnsi="Century Gothic" w:cs="Arial"/>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2EAC5" w14:textId="4B5D94F0" w:rsidR="00025228" w:rsidRPr="00B94561" w:rsidRDefault="00025228" w:rsidP="002E5E48">
            <w:pPr>
              <w:spacing w:after="0" w:line="240" w:lineRule="auto"/>
              <w:rPr>
                <w:rFonts w:ascii="Century Gothic" w:hAnsi="Century Gothic" w:cs="Arial"/>
              </w:rPr>
            </w:pPr>
          </w:p>
        </w:tc>
      </w:tr>
      <w:tr w:rsidR="000E2B39" w:rsidRPr="00E14798" w14:paraId="5F33F066" w14:textId="77777777" w:rsidTr="00B94561">
        <w:trPr>
          <w:trHeight w:val="983"/>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F5B7D5" w14:textId="5DA7F7C7" w:rsidR="000E2B39" w:rsidRPr="00291455" w:rsidRDefault="000E2B39" w:rsidP="000E2B39">
            <w:pPr>
              <w:spacing w:after="0" w:line="240" w:lineRule="auto"/>
              <w:rPr>
                <w:rFonts w:ascii="Century Gothic" w:hAnsi="Century Gothic" w:cs="Arial"/>
                <w:sz w:val="24"/>
                <w:szCs w:val="24"/>
              </w:rPr>
            </w:pPr>
            <w:r w:rsidRPr="00291455">
              <w:rPr>
                <w:rFonts w:ascii="Century Gothic" w:hAnsi="Century Gothic" w:cs="Arial"/>
                <w:sz w:val="24"/>
                <w:szCs w:val="24"/>
              </w:rPr>
              <w:t>3</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84FA9" w14:textId="77777777" w:rsidR="00B94561" w:rsidRPr="00B94561" w:rsidRDefault="00B94561" w:rsidP="00B94561">
            <w:pPr>
              <w:pStyle w:val="Heading2"/>
              <w:shd w:val="clear" w:color="auto" w:fill="FFFFFF"/>
              <w:spacing w:before="0" w:after="144" w:line="360" w:lineRule="atLeast"/>
              <w:rPr>
                <w:rFonts w:ascii="Century Gothic" w:hAnsi="Century Gothic"/>
                <w:color w:val="auto"/>
                <w:sz w:val="22"/>
                <w:szCs w:val="22"/>
              </w:rPr>
            </w:pPr>
            <w:r w:rsidRPr="00B94561">
              <w:rPr>
                <w:rFonts w:ascii="Century Gothic" w:hAnsi="Century Gothic"/>
                <w:color w:val="auto"/>
                <w:sz w:val="22"/>
                <w:szCs w:val="22"/>
              </w:rPr>
              <w:t>Building Imagery Through Watercolour</w:t>
            </w:r>
          </w:p>
          <w:p w14:paraId="2B9A5965" w14:textId="67457977" w:rsidR="000E2B39" w:rsidRPr="00B94561" w:rsidRDefault="000E2B39" w:rsidP="000E2B39">
            <w:pPr>
              <w:spacing w:after="0" w:line="240" w:lineRule="auto"/>
              <w:rPr>
                <w:rFonts w:ascii="Century Gothic" w:hAnsi="Century Gothic" w:cs="Arial"/>
              </w:rPr>
            </w:pP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44A90" w14:textId="44CCB032" w:rsidR="000E6922" w:rsidRPr="00B94561" w:rsidRDefault="00B94561" w:rsidP="00B94561">
            <w:pPr>
              <w:pStyle w:val="Heading4"/>
              <w:shd w:val="clear" w:color="auto" w:fill="FFFFFF"/>
              <w:spacing w:before="0" w:beforeAutospacing="0" w:after="0" w:afterAutospacing="0" w:line="360" w:lineRule="atLeast"/>
              <w:rPr>
                <w:rFonts w:ascii="Century Gothic" w:hAnsi="Century Gothic" w:cs="Open Sans"/>
                <w:b w:val="0"/>
                <w:bCs w:val="0"/>
                <w:sz w:val="22"/>
                <w:szCs w:val="22"/>
              </w:rPr>
            </w:pPr>
            <w:r w:rsidRPr="00B94561">
              <w:rPr>
                <w:rFonts w:ascii="Century Gothic" w:hAnsi="Century Gothic" w:cs="Open Sans"/>
                <w:b w:val="0"/>
                <w:bCs w:val="0"/>
                <w:sz w:val="22"/>
                <w:szCs w:val="22"/>
              </w:rPr>
              <w:t>Working on larger sheets of cartridge paper, children will continue to explore the kinds of marks that can be made with watercolour and the various techniques that can be used, this time working towards developing imagery from the imagination.</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D4C1B" w14:textId="065132F7" w:rsidR="000E2B39" w:rsidRPr="00B94561" w:rsidRDefault="000E2B39" w:rsidP="000E2B39">
            <w:pPr>
              <w:spacing w:after="0" w:line="240" w:lineRule="auto"/>
              <w:rPr>
                <w:rFonts w:ascii="Century Gothic" w:hAnsi="Century Gothic" w:cs="Arial"/>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D80D4" w14:textId="6CD29208" w:rsidR="000E2B39" w:rsidRPr="00B94561" w:rsidRDefault="000E2B39" w:rsidP="000E2B39">
            <w:pPr>
              <w:spacing w:after="0" w:line="240" w:lineRule="auto"/>
              <w:rPr>
                <w:rFonts w:ascii="Century Gothic" w:hAnsi="Century Gothic" w:cs="Arial"/>
              </w:rPr>
            </w:pPr>
          </w:p>
        </w:tc>
      </w:tr>
      <w:tr w:rsidR="000E2B39" w:rsidRPr="00E14798" w14:paraId="5917C241" w14:textId="77777777" w:rsidTr="000E2B39">
        <w:trPr>
          <w:trHeight w:val="70"/>
        </w:trPr>
        <w:tc>
          <w:tcPr>
            <w:tcW w:w="982" w:type="dxa"/>
            <w:tcBorders>
              <w:top w:val="single" w:sz="4" w:space="0" w:color="000000"/>
              <w:left w:val="single" w:sz="4" w:space="0" w:color="000000"/>
              <w:right w:val="single" w:sz="4" w:space="0" w:color="000000"/>
            </w:tcBorders>
            <w:tcMar>
              <w:top w:w="0" w:type="dxa"/>
              <w:left w:w="108" w:type="dxa"/>
              <w:bottom w:w="0" w:type="dxa"/>
              <w:right w:w="108" w:type="dxa"/>
            </w:tcMar>
          </w:tcPr>
          <w:p w14:paraId="410238D1" w14:textId="481E2B56" w:rsidR="000E2B39" w:rsidRPr="00291455" w:rsidRDefault="000E2B39" w:rsidP="000E2B39">
            <w:pPr>
              <w:spacing w:after="0" w:line="240" w:lineRule="auto"/>
              <w:rPr>
                <w:rFonts w:ascii="Century Gothic" w:hAnsi="Century Gothic" w:cs="Arial"/>
                <w:sz w:val="24"/>
                <w:szCs w:val="24"/>
              </w:rPr>
            </w:pPr>
            <w:r w:rsidRPr="00291455">
              <w:rPr>
                <w:rFonts w:ascii="Century Gothic" w:hAnsi="Century Gothic" w:cs="Arial"/>
                <w:sz w:val="24"/>
                <w:szCs w:val="24"/>
              </w:rPr>
              <w:t>4</w:t>
            </w:r>
            <w:r w:rsidR="004652E1">
              <w:rPr>
                <w:rFonts w:ascii="Century Gothic" w:hAnsi="Century Gothic" w:cs="Arial"/>
                <w:sz w:val="24"/>
                <w:szCs w:val="24"/>
              </w:rPr>
              <w:t>&amp;5</w:t>
            </w:r>
          </w:p>
        </w:tc>
        <w:tc>
          <w:tcPr>
            <w:tcW w:w="3567" w:type="dxa"/>
            <w:tcBorders>
              <w:top w:val="single" w:sz="4" w:space="0" w:color="000000"/>
              <w:left w:val="single" w:sz="4" w:space="0" w:color="000000"/>
              <w:right w:val="single" w:sz="4" w:space="0" w:color="000000"/>
            </w:tcBorders>
            <w:tcMar>
              <w:top w:w="0" w:type="dxa"/>
              <w:left w:w="108" w:type="dxa"/>
              <w:bottom w:w="0" w:type="dxa"/>
              <w:right w:w="108" w:type="dxa"/>
            </w:tcMar>
          </w:tcPr>
          <w:p w14:paraId="78A077A0" w14:textId="77777777" w:rsidR="00B94561" w:rsidRPr="00B94561" w:rsidRDefault="00B94561" w:rsidP="00B94561">
            <w:pPr>
              <w:pStyle w:val="Heading2"/>
              <w:shd w:val="clear" w:color="auto" w:fill="FFFFFF"/>
              <w:spacing w:before="0" w:after="144" w:line="360" w:lineRule="atLeast"/>
              <w:rPr>
                <w:rFonts w:ascii="Century Gothic" w:hAnsi="Century Gothic"/>
                <w:color w:val="auto"/>
                <w:sz w:val="22"/>
                <w:szCs w:val="22"/>
              </w:rPr>
            </w:pPr>
            <w:r w:rsidRPr="00B94561">
              <w:rPr>
                <w:rFonts w:ascii="Century Gothic" w:hAnsi="Century Gothic"/>
                <w:color w:val="auto"/>
                <w:sz w:val="22"/>
                <w:szCs w:val="22"/>
              </w:rPr>
              <w:t>Working with Momentum and Focus</w:t>
            </w:r>
          </w:p>
          <w:p w14:paraId="0D4A7E73" w14:textId="18700296" w:rsidR="000E2B39" w:rsidRPr="00B94561" w:rsidRDefault="000E2B39" w:rsidP="000E2B39">
            <w:pPr>
              <w:spacing w:after="0" w:line="240" w:lineRule="auto"/>
              <w:rPr>
                <w:rFonts w:ascii="Century Gothic" w:hAnsi="Century Gothic" w:cs="Arial"/>
              </w:rPr>
            </w:pPr>
          </w:p>
        </w:tc>
        <w:tc>
          <w:tcPr>
            <w:tcW w:w="4962" w:type="dxa"/>
            <w:tcBorders>
              <w:top w:val="single" w:sz="4" w:space="0" w:color="000000"/>
              <w:left w:val="single" w:sz="4" w:space="0" w:color="000000"/>
              <w:right w:val="single" w:sz="4" w:space="0" w:color="000000"/>
            </w:tcBorders>
            <w:tcMar>
              <w:top w:w="0" w:type="dxa"/>
              <w:left w:w="108" w:type="dxa"/>
              <w:bottom w:w="0" w:type="dxa"/>
              <w:right w:w="108" w:type="dxa"/>
            </w:tcMar>
          </w:tcPr>
          <w:p w14:paraId="776A752C" w14:textId="77777777" w:rsidR="00B94561" w:rsidRPr="00B94561" w:rsidRDefault="00B94561" w:rsidP="00B94561">
            <w:pPr>
              <w:pStyle w:val="Heading4"/>
              <w:shd w:val="clear" w:color="auto" w:fill="FFFFFF"/>
              <w:spacing w:before="0" w:beforeAutospacing="0" w:after="0" w:afterAutospacing="0" w:line="360" w:lineRule="atLeast"/>
              <w:rPr>
                <w:rFonts w:ascii="Century Gothic" w:hAnsi="Century Gothic" w:cs="Open Sans"/>
                <w:b w:val="0"/>
                <w:bCs w:val="0"/>
                <w:sz w:val="22"/>
                <w:szCs w:val="22"/>
              </w:rPr>
            </w:pPr>
            <w:r w:rsidRPr="00B94561">
              <w:rPr>
                <w:rFonts w:ascii="Century Gothic" w:hAnsi="Century Gothic" w:cs="Open Sans"/>
                <w:b w:val="0"/>
                <w:bCs w:val="0"/>
                <w:sz w:val="22"/>
                <w:szCs w:val="22"/>
              </w:rPr>
              <w:t>Depending upon your pupils, develop the work and skills in the following ways:</w:t>
            </w:r>
          </w:p>
          <w:p w14:paraId="4A1E0794" w14:textId="77777777" w:rsidR="00B94561" w:rsidRPr="00B94561" w:rsidRDefault="00B94561" w:rsidP="00B94561">
            <w:pPr>
              <w:pStyle w:val="Heading4"/>
              <w:numPr>
                <w:ilvl w:val="0"/>
                <w:numId w:val="18"/>
              </w:numPr>
              <w:shd w:val="clear" w:color="auto" w:fill="FFFFFF"/>
              <w:spacing w:before="0" w:beforeAutospacing="0" w:after="0" w:afterAutospacing="0" w:line="360" w:lineRule="atLeast"/>
              <w:ind w:left="1080"/>
              <w:rPr>
                <w:rFonts w:ascii="Century Gothic" w:hAnsi="Century Gothic" w:cs="Open Sans"/>
                <w:b w:val="0"/>
                <w:bCs w:val="0"/>
                <w:sz w:val="22"/>
                <w:szCs w:val="22"/>
              </w:rPr>
            </w:pPr>
            <w:r w:rsidRPr="00B94561">
              <w:rPr>
                <w:rFonts w:ascii="Century Gothic" w:hAnsi="Century Gothic" w:cs="Open Sans"/>
                <w:b w:val="0"/>
                <w:bCs w:val="0"/>
                <w:sz w:val="22"/>
                <w:szCs w:val="22"/>
              </w:rPr>
              <w:t>If pupils need more time, allow them more time to work on the paintings they did in the previous week. </w:t>
            </w:r>
          </w:p>
          <w:p w14:paraId="7D15967F" w14:textId="77777777" w:rsidR="00B94561" w:rsidRPr="00B94561" w:rsidRDefault="00B94561" w:rsidP="00B94561">
            <w:pPr>
              <w:pStyle w:val="Heading4"/>
              <w:numPr>
                <w:ilvl w:val="0"/>
                <w:numId w:val="18"/>
              </w:numPr>
              <w:shd w:val="clear" w:color="auto" w:fill="FFFFFF"/>
              <w:spacing w:before="300" w:beforeAutospacing="0" w:after="96" w:afterAutospacing="0" w:line="360" w:lineRule="atLeast"/>
              <w:ind w:left="1080"/>
              <w:rPr>
                <w:rFonts w:ascii="Century Gothic" w:hAnsi="Century Gothic" w:cs="Open Sans"/>
                <w:b w:val="0"/>
                <w:bCs w:val="0"/>
                <w:sz w:val="22"/>
                <w:szCs w:val="22"/>
              </w:rPr>
            </w:pPr>
            <w:r w:rsidRPr="00B94561">
              <w:rPr>
                <w:rFonts w:ascii="Century Gothic" w:hAnsi="Century Gothic" w:cs="Open Sans"/>
                <w:b w:val="0"/>
                <w:bCs w:val="0"/>
                <w:sz w:val="22"/>
                <w:szCs w:val="22"/>
              </w:rPr>
              <w:lastRenderedPageBreak/>
              <w:t>If pupils have “finished”, invite them to make another painting using the same exploratory method, this time perhaps choosing different colours as a starting point.</w:t>
            </w:r>
          </w:p>
          <w:p w14:paraId="403B8F41" w14:textId="77777777" w:rsidR="00B94561" w:rsidRPr="00B94561" w:rsidRDefault="00B94561" w:rsidP="00B94561">
            <w:pPr>
              <w:pStyle w:val="Heading4"/>
              <w:numPr>
                <w:ilvl w:val="0"/>
                <w:numId w:val="18"/>
              </w:numPr>
              <w:shd w:val="clear" w:color="auto" w:fill="FFFFFF"/>
              <w:spacing w:before="0" w:beforeAutospacing="0" w:after="0" w:afterAutospacing="0" w:line="360" w:lineRule="atLeast"/>
              <w:ind w:left="1080"/>
              <w:rPr>
                <w:rFonts w:ascii="Century Gothic" w:hAnsi="Century Gothic" w:cs="Open Sans"/>
                <w:b w:val="0"/>
                <w:bCs w:val="0"/>
                <w:sz w:val="22"/>
                <w:szCs w:val="22"/>
              </w:rPr>
            </w:pPr>
            <w:r w:rsidRPr="00B94561">
              <w:rPr>
                <w:rFonts w:ascii="Century Gothic" w:hAnsi="Century Gothic" w:cs="Open Sans"/>
                <w:b w:val="0"/>
                <w:bCs w:val="0"/>
                <w:sz w:val="22"/>
                <w:szCs w:val="22"/>
              </w:rPr>
              <w:t>Consider playing music in the classroom as the children paint. How does it change the energy levels and mood of the work?</w:t>
            </w:r>
          </w:p>
          <w:p w14:paraId="47F39A0A" w14:textId="77777777" w:rsidR="00B94561" w:rsidRPr="00B94561" w:rsidRDefault="00B94561" w:rsidP="00B94561">
            <w:pPr>
              <w:pStyle w:val="Heading4"/>
              <w:numPr>
                <w:ilvl w:val="0"/>
                <w:numId w:val="18"/>
              </w:numPr>
              <w:shd w:val="clear" w:color="auto" w:fill="FFFFFF"/>
              <w:spacing w:before="300" w:beforeAutospacing="0" w:after="96" w:afterAutospacing="0" w:line="360" w:lineRule="atLeast"/>
              <w:ind w:left="1080"/>
              <w:rPr>
                <w:rFonts w:ascii="Century Gothic" w:hAnsi="Century Gothic" w:cs="Open Sans"/>
                <w:b w:val="0"/>
                <w:bCs w:val="0"/>
                <w:sz w:val="22"/>
                <w:szCs w:val="22"/>
              </w:rPr>
            </w:pPr>
            <w:r w:rsidRPr="00B94561">
              <w:rPr>
                <w:rFonts w:ascii="Century Gothic" w:hAnsi="Century Gothic" w:cs="Open Sans"/>
                <w:b w:val="0"/>
                <w:bCs w:val="0"/>
                <w:sz w:val="22"/>
                <w:szCs w:val="22"/>
              </w:rPr>
              <w:t>If you are connecting this pathway to a curriculum theme, such as Continents, Oceans, Maps, Weather, Cities, Villages, Plants, Animals etc, then you may want to introduce the idea that children can explore these themes through watercolour painting BUT keep the exploration loose and open: don’t try to resist their exploration of the medium by controlling a desired “recognisable” end result. </w:t>
            </w:r>
          </w:p>
          <w:p w14:paraId="7DE1B10E" w14:textId="2EA20394" w:rsidR="003440BC" w:rsidRPr="00B94561" w:rsidRDefault="003440BC" w:rsidP="003440BC">
            <w:pPr>
              <w:suppressAutoHyphens w:val="0"/>
              <w:autoSpaceDE w:val="0"/>
              <w:adjustRightInd w:val="0"/>
              <w:spacing w:after="0" w:line="240" w:lineRule="auto"/>
              <w:rPr>
                <w:rFonts w:ascii="Century Gothic" w:hAnsi="Century Gothic" w:cs="ArialMT"/>
              </w:rPr>
            </w:pP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tcPr>
          <w:p w14:paraId="56525787" w14:textId="5B2114EC" w:rsidR="000E2B39" w:rsidRPr="00B94561" w:rsidRDefault="000E2B39" w:rsidP="000E2B39">
            <w:pPr>
              <w:spacing w:after="0" w:line="240" w:lineRule="auto"/>
              <w:rPr>
                <w:rFonts w:ascii="Century Gothic" w:hAnsi="Century Gothic" w:cs="Arial"/>
              </w:rPr>
            </w:pPr>
          </w:p>
        </w:tc>
        <w:tc>
          <w:tcPr>
            <w:tcW w:w="2311" w:type="dxa"/>
            <w:tcBorders>
              <w:top w:val="single" w:sz="4" w:space="0" w:color="000000"/>
              <w:left w:val="single" w:sz="4" w:space="0" w:color="000000"/>
              <w:right w:val="single" w:sz="4" w:space="0" w:color="000000"/>
            </w:tcBorders>
            <w:tcMar>
              <w:top w:w="0" w:type="dxa"/>
              <w:left w:w="108" w:type="dxa"/>
              <w:bottom w:w="0" w:type="dxa"/>
              <w:right w:w="108" w:type="dxa"/>
            </w:tcMar>
          </w:tcPr>
          <w:p w14:paraId="2FF4B02F" w14:textId="55784088" w:rsidR="000E2B39" w:rsidRPr="00B94561" w:rsidRDefault="00B777EE" w:rsidP="000E2B39">
            <w:pPr>
              <w:spacing w:after="0" w:line="240" w:lineRule="auto"/>
              <w:rPr>
                <w:rFonts w:ascii="Century Gothic" w:hAnsi="Century Gothic" w:cs="Arial"/>
              </w:rPr>
            </w:pPr>
            <w:proofErr w:type="spellStart"/>
            <w:r>
              <w:rPr>
                <w:rFonts w:ascii="Century Gothic" w:hAnsi="Century Gothic" w:cs="Arial"/>
              </w:rPr>
              <w:t>Pantings</w:t>
            </w:r>
            <w:proofErr w:type="spellEnd"/>
          </w:p>
        </w:tc>
      </w:tr>
      <w:tr w:rsidR="000E2B39" w:rsidRPr="00E14798" w14:paraId="4FAE19E5" w14:textId="77777777" w:rsidTr="00C40FBC">
        <w:trPr>
          <w:trHeight w:val="496"/>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CD7F76" w14:textId="4D7ED2C9" w:rsidR="000E2B39" w:rsidRPr="00291455" w:rsidRDefault="00B00941" w:rsidP="000E2B39">
            <w:pPr>
              <w:spacing w:after="0" w:line="240" w:lineRule="auto"/>
              <w:rPr>
                <w:rFonts w:ascii="Century Gothic" w:hAnsi="Century Gothic" w:cs="Arial"/>
                <w:sz w:val="24"/>
                <w:szCs w:val="24"/>
              </w:rPr>
            </w:pPr>
            <w:r>
              <w:rPr>
                <w:rFonts w:ascii="Century Gothic" w:hAnsi="Century Gothic" w:cs="Arial"/>
                <w:sz w:val="24"/>
                <w:szCs w:val="24"/>
              </w:rPr>
              <w:lastRenderedPageBreak/>
              <w:t>6</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417075" w14:textId="77777777" w:rsidR="00B94561" w:rsidRPr="00B94561" w:rsidRDefault="00B94561" w:rsidP="00B94561">
            <w:pPr>
              <w:pStyle w:val="Heading2"/>
              <w:shd w:val="clear" w:color="auto" w:fill="FFFFFF"/>
              <w:spacing w:before="0" w:after="144" w:line="360" w:lineRule="atLeast"/>
              <w:rPr>
                <w:rFonts w:ascii="Century Gothic" w:hAnsi="Century Gothic"/>
                <w:color w:val="auto"/>
                <w:sz w:val="22"/>
                <w:szCs w:val="22"/>
              </w:rPr>
            </w:pPr>
            <w:r w:rsidRPr="00B94561">
              <w:rPr>
                <w:rFonts w:ascii="Century Gothic" w:hAnsi="Century Gothic"/>
                <w:color w:val="auto"/>
                <w:sz w:val="22"/>
                <w:szCs w:val="22"/>
              </w:rPr>
              <w:t xml:space="preserve">Share, reflect, </w:t>
            </w:r>
            <w:proofErr w:type="gramStart"/>
            <w:r w:rsidRPr="00B94561">
              <w:rPr>
                <w:rFonts w:ascii="Century Gothic" w:hAnsi="Century Gothic"/>
                <w:color w:val="auto"/>
                <w:sz w:val="22"/>
                <w:szCs w:val="22"/>
              </w:rPr>
              <w:t>discuss</w:t>
            </w:r>
            <w:proofErr w:type="gramEnd"/>
          </w:p>
          <w:p w14:paraId="129F8A4B" w14:textId="0E3B5078" w:rsidR="000E2B39" w:rsidRPr="00B94561" w:rsidRDefault="000E2B39" w:rsidP="000E2B39">
            <w:pPr>
              <w:spacing w:after="0" w:line="240" w:lineRule="auto"/>
              <w:rPr>
                <w:rFonts w:ascii="Century Gothic" w:hAnsi="Century Gothic" w:cs="Arial"/>
              </w:rPr>
            </w:pP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824A2" w14:textId="77777777" w:rsidR="00B94561" w:rsidRPr="00B94561" w:rsidRDefault="00B94561" w:rsidP="00B94561">
            <w:pPr>
              <w:pStyle w:val="Heading4"/>
              <w:shd w:val="clear" w:color="auto" w:fill="FFFFFF"/>
              <w:spacing w:before="0" w:beforeAutospacing="0" w:after="0" w:afterAutospacing="0" w:line="360" w:lineRule="atLeast"/>
              <w:rPr>
                <w:rFonts w:ascii="Century Gothic" w:hAnsi="Century Gothic" w:cs="Open Sans"/>
                <w:b w:val="0"/>
                <w:bCs w:val="0"/>
                <w:sz w:val="22"/>
                <w:szCs w:val="22"/>
              </w:rPr>
            </w:pPr>
            <w:r w:rsidRPr="00B94561">
              <w:rPr>
                <w:rFonts w:ascii="Century Gothic" w:hAnsi="Century Gothic" w:cs="Open Sans"/>
                <w:b w:val="0"/>
                <w:bCs w:val="0"/>
                <w:sz w:val="22"/>
                <w:szCs w:val="22"/>
              </w:rPr>
              <w:t xml:space="preserve">Invite children to display the work in a clear </w:t>
            </w:r>
            <w:proofErr w:type="gramStart"/>
            <w:r w:rsidRPr="00B94561">
              <w:rPr>
                <w:rFonts w:ascii="Century Gothic" w:hAnsi="Century Gothic" w:cs="Open Sans"/>
                <w:b w:val="0"/>
                <w:bCs w:val="0"/>
                <w:sz w:val="22"/>
                <w:szCs w:val="22"/>
              </w:rPr>
              <w:t>space, and</w:t>
            </w:r>
            <w:proofErr w:type="gramEnd"/>
            <w:r w:rsidRPr="00B94561">
              <w:rPr>
                <w:rFonts w:ascii="Century Gothic" w:hAnsi="Century Gothic" w:cs="Open Sans"/>
                <w:b w:val="0"/>
                <w:bCs w:val="0"/>
                <w:sz w:val="22"/>
                <w:szCs w:val="22"/>
              </w:rPr>
              <w:t xml:space="preserve"> walk around the work as if they are in a gallery. Give the work the respect it deserves. Remind the children of their </w:t>
            </w:r>
            <w:proofErr w:type="spellStart"/>
            <w:r w:rsidRPr="00B94561">
              <w:rPr>
                <w:rFonts w:ascii="Century Gothic" w:hAnsi="Century Gothic" w:cs="Open Sans"/>
                <w:b w:val="0"/>
                <w:bCs w:val="0"/>
                <w:sz w:val="22"/>
                <w:szCs w:val="22"/>
              </w:rPr>
              <w:t>hardwork</w:t>
            </w:r>
            <w:proofErr w:type="spellEnd"/>
            <w:r w:rsidRPr="00B94561">
              <w:rPr>
                <w:rFonts w:ascii="Century Gothic" w:hAnsi="Century Gothic" w:cs="Open Sans"/>
                <w:b w:val="0"/>
                <w:bCs w:val="0"/>
                <w:sz w:val="22"/>
                <w:szCs w:val="22"/>
              </w:rPr>
              <w:t>.</w:t>
            </w:r>
          </w:p>
          <w:p w14:paraId="0D890A1C" w14:textId="7CB50498" w:rsidR="000E2B39" w:rsidRPr="00B94561" w:rsidRDefault="000E2B39" w:rsidP="00C40FBC">
            <w:pPr>
              <w:suppressAutoHyphens w:val="0"/>
              <w:autoSpaceDE w:val="0"/>
              <w:adjustRightInd w:val="0"/>
              <w:spacing w:after="0" w:line="240" w:lineRule="auto"/>
              <w:rPr>
                <w:rFonts w:ascii="Century Gothic" w:hAnsi="Century Gothic" w:cs="ArialMT"/>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583C0" w14:textId="77777777" w:rsidR="000E2B39" w:rsidRPr="00B94561" w:rsidRDefault="000E2B39" w:rsidP="000E2B39">
            <w:pPr>
              <w:spacing w:after="0" w:line="240" w:lineRule="auto"/>
              <w:rPr>
                <w:rFonts w:ascii="Century Gothic" w:hAnsi="Century Gothic" w:cs="Arial"/>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C43B4" w14:textId="2A987CB6" w:rsidR="000E2B39" w:rsidRPr="00B94561" w:rsidRDefault="00B94561" w:rsidP="000E2B39">
            <w:pPr>
              <w:spacing w:after="0" w:line="240" w:lineRule="auto"/>
              <w:rPr>
                <w:rFonts w:ascii="Century Gothic" w:hAnsi="Century Gothic" w:cs="Arial"/>
              </w:rPr>
            </w:pPr>
            <w:r w:rsidRPr="00B94561">
              <w:rPr>
                <w:rFonts w:ascii="Century Gothic" w:hAnsi="Century Gothic" w:cs="Arial"/>
              </w:rPr>
              <w:t>Exhibition</w:t>
            </w:r>
          </w:p>
        </w:tc>
      </w:tr>
    </w:tbl>
    <w:p w14:paraId="032A3B69" w14:textId="6D6CEC40" w:rsidR="00DB2CC2" w:rsidRPr="00E14798" w:rsidRDefault="00DB2CC2">
      <w:pPr>
        <w:rPr>
          <w:sz w:val="20"/>
          <w:szCs w:val="20"/>
        </w:rPr>
      </w:pPr>
    </w:p>
    <w:sectPr w:rsidR="00DB2CC2" w:rsidRPr="00E14798" w:rsidSect="00025228">
      <w:pgSz w:w="16838" w:h="11906" w:orient="landscape"/>
      <w:pgMar w:top="1191" w:right="1440" w:bottom="1247"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BCF86" w14:textId="77777777" w:rsidR="00307B0C" w:rsidRDefault="00307B0C">
      <w:pPr>
        <w:spacing w:after="0" w:line="240" w:lineRule="auto"/>
      </w:pPr>
      <w:r>
        <w:separator/>
      </w:r>
    </w:p>
  </w:endnote>
  <w:endnote w:type="continuationSeparator" w:id="0">
    <w:p w14:paraId="77110CE0" w14:textId="77777777" w:rsidR="00307B0C" w:rsidRDefault="00307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58736" w14:textId="77777777" w:rsidR="00307B0C" w:rsidRDefault="00307B0C">
      <w:pPr>
        <w:spacing w:after="0" w:line="240" w:lineRule="auto"/>
      </w:pPr>
      <w:r>
        <w:rPr>
          <w:color w:val="000000"/>
        </w:rPr>
        <w:separator/>
      </w:r>
    </w:p>
  </w:footnote>
  <w:footnote w:type="continuationSeparator" w:id="0">
    <w:p w14:paraId="12BBBEDD" w14:textId="77777777" w:rsidR="00307B0C" w:rsidRDefault="00307B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E0885"/>
    <w:multiLevelType w:val="multilevel"/>
    <w:tmpl w:val="2EC8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3DA7"/>
    <w:multiLevelType w:val="multilevel"/>
    <w:tmpl w:val="D0BE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2D468E"/>
    <w:multiLevelType w:val="multilevel"/>
    <w:tmpl w:val="79D8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C43F4"/>
    <w:multiLevelType w:val="hybridMultilevel"/>
    <w:tmpl w:val="D7823A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E33D63"/>
    <w:multiLevelType w:val="multilevel"/>
    <w:tmpl w:val="79D8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D51B9F"/>
    <w:multiLevelType w:val="hybridMultilevel"/>
    <w:tmpl w:val="8CF4CF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343A18"/>
    <w:multiLevelType w:val="multilevel"/>
    <w:tmpl w:val="79D8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49732E"/>
    <w:multiLevelType w:val="multilevel"/>
    <w:tmpl w:val="79D8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D81D58"/>
    <w:multiLevelType w:val="hybridMultilevel"/>
    <w:tmpl w:val="DF66D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D01C68"/>
    <w:multiLevelType w:val="multilevel"/>
    <w:tmpl w:val="2EC8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11" w15:restartNumberingAfterBreak="0">
    <w:nsid w:val="47E4299A"/>
    <w:multiLevelType w:val="multilevel"/>
    <w:tmpl w:val="2EC8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C86AD1"/>
    <w:multiLevelType w:val="multilevel"/>
    <w:tmpl w:val="29864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6E7252"/>
    <w:multiLevelType w:val="multilevel"/>
    <w:tmpl w:val="79D8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F42B0F"/>
    <w:multiLevelType w:val="multilevel"/>
    <w:tmpl w:val="79D8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087EF1"/>
    <w:multiLevelType w:val="multilevel"/>
    <w:tmpl w:val="8FF2B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AA46D12"/>
    <w:multiLevelType w:val="hybridMultilevel"/>
    <w:tmpl w:val="2256C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52B9B"/>
    <w:multiLevelType w:val="multilevel"/>
    <w:tmpl w:val="3722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1198460">
    <w:abstractNumId w:val="10"/>
  </w:num>
  <w:num w:numId="2" w16cid:durableId="658072470">
    <w:abstractNumId w:val="1"/>
  </w:num>
  <w:num w:numId="3" w16cid:durableId="2051370405">
    <w:abstractNumId w:val="3"/>
  </w:num>
  <w:num w:numId="4" w16cid:durableId="1401368429">
    <w:abstractNumId w:val="15"/>
  </w:num>
  <w:num w:numId="5" w16cid:durableId="518157483">
    <w:abstractNumId w:val="5"/>
  </w:num>
  <w:num w:numId="6" w16cid:durableId="789516501">
    <w:abstractNumId w:val="16"/>
  </w:num>
  <w:num w:numId="7" w16cid:durableId="1309936925">
    <w:abstractNumId w:val="12"/>
  </w:num>
  <w:num w:numId="8" w16cid:durableId="1281063843">
    <w:abstractNumId w:val="0"/>
  </w:num>
  <w:num w:numId="9" w16cid:durableId="1333683225">
    <w:abstractNumId w:val="17"/>
  </w:num>
  <w:num w:numId="10" w16cid:durableId="542209121">
    <w:abstractNumId w:val="4"/>
  </w:num>
  <w:num w:numId="11" w16cid:durableId="394740483">
    <w:abstractNumId w:val="8"/>
  </w:num>
  <w:num w:numId="12" w16cid:durableId="141509470">
    <w:abstractNumId w:val="2"/>
  </w:num>
  <w:num w:numId="13" w16cid:durableId="12155039">
    <w:abstractNumId w:val="11"/>
  </w:num>
  <w:num w:numId="14" w16cid:durableId="1269854482">
    <w:abstractNumId w:val="6"/>
  </w:num>
  <w:num w:numId="15" w16cid:durableId="2038316176">
    <w:abstractNumId w:val="7"/>
  </w:num>
  <w:num w:numId="16" w16cid:durableId="1758869638">
    <w:abstractNumId w:val="9"/>
  </w:num>
  <w:num w:numId="17" w16cid:durableId="396171067">
    <w:abstractNumId w:val="14"/>
  </w:num>
  <w:num w:numId="18" w16cid:durableId="18903370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76D"/>
    <w:rsid w:val="00000D49"/>
    <w:rsid w:val="0001228F"/>
    <w:rsid w:val="00025228"/>
    <w:rsid w:val="00030CEF"/>
    <w:rsid w:val="0004318B"/>
    <w:rsid w:val="00050653"/>
    <w:rsid w:val="00072D24"/>
    <w:rsid w:val="000E2B39"/>
    <w:rsid w:val="000E6922"/>
    <w:rsid w:val="00112DE9"/>
    <w:rsid w:val="00144F91"/>
    <w:rsid w:val="0017785B"/>
    <w:rsid w:val="00192410"/>
    <w:rsid w:val="001B25BA"/>
    <w:rsid w:val="001B3EDF"/>
    <w:rsid w:val="00237D2E"/>
    <w:rsid w:val="00274346"/>
    <w:rsid w:val="0028201F"/>
    <w:rsid w:val="0028476D"/>
    <w:rsid w:val="00291455"/>
    <w:rsid w:val="00295312"/>
    <w:rsid w:val="002A7553"/>
    <w:rsid w:val="002E407C"/>
    <w:rsid w:val="00307B0C"/>
    <w:rsid w:val="00330BB8"/>
    <w:rsid w:val="00334B65"/>
    <w:rsid w:val="003440BC"/>
    <w:rsid w:val="003458FC"/>
    <w:rsid w:val="00453959"/>
    <w:rsid w:val="004652E1"/>
    <w:rsid w:val="004E2797"/>
    <w:rsid w:val="004E6CBB"/>
    <w:rsid w:val="004F1841"/>
    <w:rsid w:val="005278E6"/>
    <w:rsid w:val="0054438C"/>
    <w:rsid w:val="00550357"/>
    <w:rsid w:val="00586864"/>
    <w:rsid w:val="00591745"/>
    <w:rsid w:val="005C6D0A"/>
    <w:rsid w:val="00654824"/>
    <w:rsid w:val="006E7344"/>
    <w:rsid w:val="006F08AD"/>
    <w:rsid w:val="006F35B4"/>
    <w:rsid w:val="006F58CF"/>
    <w:rsid w:val="0070412D"/>
    <w:rsid w:val="0071285A"/>
    <w:rsid w:val="00722E8F"/>
    <w:rsid w:val="0076511E"/>
    <w:rsid w:val="00830182"/>
    <w:rsid w:val="00841D97"/>
    <w:rsid w:val="00850105"/>
    <w:rsid w:val="00890C4B"/>
    <w:rsid w:val="008B37B1"/>
    <w:rsid w:val="0094203E"/>
    <w:rsid w:val="009465B7"/>
    <w:rsid w:val="00986CEE"/>
    <w:rsid w:val="009906BE"/>
    <w:rsid w:val="009E6248"/>
    <w:rsid w:val="009F38A9"/>
    <w:rsid w:val="00A549D8"/>
    <w:rsid w:val="00A80AC9"/>
    <w:rsid w:val="00AC5E7C"/>
    <w:rsid w:val="00AE4F05"/>
    <w:rsid w:val="00AF3971"/>
    <w:rsid w:val="00AF6B39"/>
    <w:rsid w:val="00B00941"/>
    <w:rsid w:val="00B15704"/>
    <w:rsid w:val="00B777EE"/>
    <w:rsid w:val="00B94561"/>
    <w:rsid w:val="00BB5C7A"/>
    <w:rsid w:val="00BC1AD1"/>
    <w:rsid w:val="00BD4F67"/>
    <w:rsid w:val="00BF26F2"/>
    <w:rsid w:val="00BF5021"/>
    <w:rsid w:val="00BF54AD"/>
    <w:rsid w:val="00C060DE"/>
    <w:rsid w:val="00C076F3"/>
    <w:rsid w:val="00C12FAE"/>
    <w:rsid w:val="00C23F0F"/>
    <w:rsid w:val="00C40FBC"/>
    <w:rsid w:val="00D5177D"/>
    <w:rsid w:val="00DB2CC2"/>
    <w:rsid w:val="00DC7018"/>
    <w:rsid w:val="00E14798"/>
    <w:rsid w:val="00EF45AC"/>
    <w:rsid w:val="00F04AAF"/>
    <w:rsid w:val="00F47770"/>
    <w:rsid w:val="00F50B3E"/>
    <w:rsid w:val="00F63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next w:val="Normal"/>
    <w:link w:val="Heading2Char"/>
    <w:uiPriority w:val="9"/>
    <w:semiHidden/>
    <w:unhideWhenUsed/>
    <w:qFormat/>
    <w:rsid w:val="005917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295312"/>
    <w:pPr>
      <w:suppressAutoHyphens w:val="0"/>
      <w:autoSpaceDN/>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uiPriority w:val="99"/>
    <w:unhideWhenUsed/>
    <w:rsid w:val="00072D24"/>
    <w:rPr>
      <w:color w:val="0563C1" w:themeColor="hyperlink"/>
      <w:u w:val="single"/>
    </w:rPr>
  </w:style>
  <w:style w:type="character" w:styleId="UnresolvedMention">
    <w:name w:val="Unresolved Mention"/>
    <w:basedOn w:val="DefaultParagraphFont"/>
    <w:uiPriority w:val="99"/>
    <w:semiHidden/>
    <w:unhideWhenUsed/>
    <w:rsid w:val="00072D24"/>
    <w:rPr>
      <w:color w:val="605E5C"/>
      <w:shd w:val="clear" w:color="auto" w:fill="E1DFDD"/>
    </w:rPr>
  </w:style>
  <w:style w:type="character" w:styleId="FollowedHyperlink">
    <w:name w:val="FollowedHyperlink"/>
    <w:basedOn w:val="DefaultParagraphFont"/>
    <w:uiPriority w:val="99"/>
    <w:semiHidden/>
    <w:unhideWhenUsed/>
    <w:rsid w:val="005278E6"/>
    <w:rPr>
      <w:color w:val="954F72" w:themeColor="followedHyperlink"/>
      <w:u w:val="single"/>
    </w:rPr>
  </w:style>
  <w:style w:type="character" w:customStyle="1" w:styleId="Heading4Char">
    <w:name w:val="Heading 4 Char"/>
    <w:basedOn w:val="DefaultParagraphFont"/>
    <w:link w:val="Heading4"/>
    <w:uiPriority w:val="9"/>
    <w:rsid w:val="00295312"/>
    <w:rPr>
      <w:rFonts w:ascii="Times New Roman" w:eastAsia="Times New Roman" w:hAnsi="Times New Roman"/>
      <w:b/>
      <w:bCs/>
      <w:sz w:val="24"/>
      <w:szCs w:val="24"/>
      <w:lang w:eastAsia="en-GB"/>
    </w:rPr>
  </w:style>
  <w:style w:type="paragraph" w:styleId="NoSpacing">
    <w:name w:val="No Spacing"/>
    <w:uiPriority w:val="1"/>
    <w:qFormat/>
    <w:rsid w:val="00295312"/>
    <w:pPr>
      <w:suppressAutoHyphens/>
      <w:spacing w:after="0" w:line="240" w:lineRule="auto"/>
    </w:pPr>
  </w:style>
  <w:style w:type="character" w:styleId="Strong">
    <w:name w:val="Strong"/>
    <w:basedOn w:val="DefaultParagraphFont"/>
    <w:uiPriority w:val="22"/>
    <w:qFormat/>
    <w:rsid w:val="00D5177D"/>
    <w:rPr>
      <w:b/>
      <w:bCs/>
    </w:rPr>
  </w:style>
  <w:style w:type="character" w:customStyle="1" w:styleId="Heading2Char">
    <w:name w:val="Heading 2 Char"/>
    <w:basedOn w:val="DefaultParagraphFont"/>
    <w:link w:val="Heading2"/>
    <w:uiPriority w:val="9"/>
    <w:semiHidden/>
    <w:rsid w:val="00591745"/>
    <w:rPr>
      <w:rFonts w:asciiTheme="majorHAnsi" w:eastAsiaTheme="majorEastAsia" w:hAnsiTheme="majorHAnsi" w:cstheme="majorBidi"/>
      <w:color w:val="2F5496" w:themeColor="accent1" w:themeShade="BF"/>
      <w:sz w:val="26"/>
      <w:szCs w:val="26"/>
    </w:rPr>
  </w:style>
  <w:style w:type="paragraph" w:customStyle="1" w:styleId="tfclearfix">
    <w:name w:val="tf_clearfix"/>
    <w:basedOn w:val="Normal"/>
    <w:rsid w:val="00591745"/>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module-timeline-date">
    <w:name w:val="module-timeline-date"/>
    <w:basedOn w:val="DefaultParagraphFont"/>
    <w:rsid w:val="00591745"/>
  </w:style>
  <w:style w:type="paragraph" w:styleId="NormalWeb">
    <w:name w:val="Normal (Web)"/>
    <w:basedOn w:val="Normal"/>
    <w:uiPriority w:val="99"/>
    <w:semiHidden/>
    <w:unhideWhenUsed/>
    <w:rsid w:val="00591745"/>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97079">
      <w:bodyDiv w:val="1"/>
      <w:marLeft w:val="0"/>
      <w:marRight w:val="0"/>
      <w:marTop w:val="0"/>
      <w:marBottom w:val="0"/>
      <w:divBdr>
        <w:top w:val="none" w:sz="0" w:space="0" w:color="auto"/>
        <w:left w:val="none" w:sz="0" w:space="0" w:color="auto"/>
        <w:bottom w:val="none" w:sz="0" w:space="0" w:color="auto"/>
        <w:right w:val="none" w:sz="0" w:space="0" w:color="auto"/>
      </w:divBdr>
    </w:div>
    <w:div w:id="134219825">
      <w:bodyDiv w:val="1"/>
      <w:marLeft w:val="0"/>
      <w:marRight w:val="0"/>
      <w:marTop w:val="0"/>
      <w:marBottom w:val="0"/>
      <w:divBdr>
        <w:top w:val="none" w:sz="0" w:space="0" w:color="auto"/>
        <w:left w:val="none" w:sz="0" w:space="0" w:color="auto"/>
        <w:bottom w:val="none" w:sz="0" w:space="0" w:color="auto"/>
        <w:right w:val="none" w:sz="0" w:space="0" w:color="auto"/>
      </w:divBdr>
    </w:div>
    <w:div w:id="145585618">
      <w:bodyDiv w:val="1"/>
      <w:marLeft w:val="0"/>
      <w:marRight w:val="0"/>
      <w:marTop w:val="0"/>
      <w:marBottom w:val="0"/>
      <w:divBdr>
        <w:top w:val="none" w:sz="0" w:space="0" w:color="auto"/>
        <w:left w:val="none" w:sz="0" w:space="0" w:color="auto"/>
        <w:bottom w:val="none" w:sz="0" w:space="0" w:color="auto"/>
        <w:right w:val="none" w:sz="0" w:space="0" w:color="auto"/>
      </w:divBdr>
    </w:div>
    <w:div w:id="153687813">
      <w:bodyDiv w:val="1"/>
      <w:marLeft w:val="0"/>
      <w:marRight w:val="0"/>
      <w:marTop w:val="0"/>
      <w:marBottom w:val="0"/>
      <w:divBdr>
        <w:top w:val="none" w:sz="0" w:space="0" w:color="auto"/>
        <w:left w:val="none" w:sz="0" w:space="0" w:color="auto"/>
        <w:bottom w:val="none" w:sz="0" w:space="0" w:color="auto"/>
        <w:right w:val="none" w:sz="0" w:space="0" w:color="auto"/>
      </w:divBdr>
    </w:div>
    <w:div w:id="205220308">
      <w:bodyDiv w:val="1"/>
      <w:marLeft w:val="0"/>
      <w:marRight w:val="0"/>
      <w:marTop w:val="0"/>
      <w:marBottom w:val="0"/>
      <w:divBdr>
        <w:top w:val="none" w:sz="0" w:space="0" w:color="auto"/>
        <w:left w:val="none" w:sz="0" w:space="0" w:color="auto"/>
        <w:bottom w:val="none" w:sz="0" w:space="0" w:color="auto"/>
        <w:right w:val="none" w:sz="0" w:space="0" w:color="auto"/>
      </w:divBdr>
    </w:div>
    <w:div w:id="282349677">
      <w:bodyDiv w:val="1"/>
      <w:marLeft w:val="0"/>
      <w:marRight w:val="0"/>
      <w:marTop w:val="0"/>
      <w:marBottom w:val="0"/>
      <w:divBdr>
        <w:top w:val="none" w:sz="0" w:space="0" w:color="auto"/>
        <w:left w:val="none" w:sz="0" w:space="0" w:color="auto"/>
        <w:bottom w:val="none" w:sz="0" w:space="0" w:color="auto"/>
        <w:right w:val="none" w:sz="0" w:space="0" w:color="auto"/>
      </w:divBdr>
    </w:div>
    <w:div w:id="297540187">
      <w:bodyDiv w:val="1"/>
      <w:marLeft w:val="0"/>
      <w:marRight w:val="0"/>
      <w:marTop w:val="0"/>
      <w:marBottom w:val="0"/>
      <w:divBdr>
        <w:top w:val="none" w:sz="0" w:space="0" w:color="auto"/>
        <w:left w:val="none" w:sz="0" w:space="0" w:color="auto"/>
        <w:bottom w:val="none" w:sz="0" w:space="0" w:color="auto"/>
        <w:right w:val="none" w:sz="0" w:space="0" w:color="auto"/>
      </w:divBdr>
    </w:div>
    <w:div w:id="311912892">
      <w:bodyDiv w:val="1"/>
      <w:marLeft w:val="0"/>
      <w:marRight w:val="0"/>
      <w:marTop w:val="0"/>
      <w:marBottom w:val="0"/>
      <w:divBdr>
        <w:top w:val="none" w:sz="0" w:space="0" w:color="auto"/>
        <w:left w:val="none" w:sz="0" w:space="0" w:color="auto"/>
        <w:bottom w:val="none" w:sz="0" w:space="0" w:color="auto"/>
        <w:right w:val="none" w:sz="0" w:space="0" w:color="auto"/>
      </w:divBdr>
    </w:div>
    <w:div w:id="342972257">
      <w:bodyDiv w:val="1"/>
      <w:marLeft w:val="0"/>
      <w:marRight w:val="0"/>
      <w:marTop w:val="0"/>
      <w:marBottom w:val="0"/>
      <w:divBdr>
        <w:top w:val="none" w:sz="0" w:space="0" w:color="auto"/>
        <w:left w:val="none" w:sz="0" w:space="0" w:color="auto"/>
        <w:bottom w:val="none" w:sz="0" w:space="0" w:color="auto"/>
        <w:right w:val="none" w:sz="0" w:space="0" w:color="auto"/>
      </w:divBdr>
    </w:div>
    <w:div w:id="381296915">
      <w:bodyDiv w:val="1"/>
      <w:marLeft w:val="0"/>
      <w:marRight w:val="0"/>
      <w:marTop w:val="0"/>
      <w:marBottom w:val="0"/>
      <w:divBdr>
        <w:top w:val="none" w:sz="0" w:space="0" w:color="auto"/>
        <w:left w:val="none" w:sz="0" w:space="0" w:color="auto"/>
        <w:bottom w:val="none" w:sz="0" w:space="0" w:color="auto"/>
        <w:right w:val="none" w:sz="0" w:space="0" w:color="auto"/>
      </w:divBdr>
    </w:div>
    <w:div w:id="419445427">
      <w:bodyDiv w:val="1"/>
      <w:marLeft w:val="0"/>
      <w:marRight w:val="0"/>
      <w:marTop w:val="0"/>
      <w:marBottom w:val="0"/>
      <w:divBdr>
        <w:top w:val="none" w:sz="0" w:space="0" w:color="auto"/>
        <w:left w:val="none" w:sz="0" w:space="0" w:color="auto"/>
        <w:bottom w:val="none" w:sz="0" w:space="0" w:color="auto"/>
        <w:right w:val="none" w:sz="0" w:space="0" w:color="auto"/>
      </w:divBdr>
    </w:div>
    <w:div w:id="420175754">
      <w:bodyDiv w:val="1"/>
      <w:marLeft w:val="0"/>
      <w:marRight w:val="0"/>
      <w:marTop w:val="0"/>
      <w:marBottom w:val="0"/>
      <w:divBdr>
        <w:top w:val="none" w:sz="0" w:space="0" w:color="auto"/>
        <w:left w:val="none" w:sz="0" w:space="0" w:color="auto"/>
        <w:bottom w:val="none" w:sz="0" w:space="0" w:color="auto"/>
        <w:right w:val="none" w:sz="0" w:space="0" w:color="auto"/>
      </w:divBdr>
    </w:div>
    <w:div w:id="442456480">
      <w:bodyDiv w:val="1"/>
      <w:marLeft w:val="0"/>
      <w:marRight w:val="0"/>
      <w:marTop w:val="0"/>
      <w:marBottom w:val="0"/>
      <w:divBdr>
        <w:top w:val="none" w:sz="0" w:space="0" w:color="auto"/>
        <w:left w:val="none" w:sz="0" w:space="0" w:color="auto"/>
        <w:bottom w:val="none" w:sz="0" w:space="0" w:color="auto"/>
        <w:right w:val="none" w:sz="0" w:space="0" w:color="auto"/>
      </w:divBdr>
    </w:div>
    <w:div w:id="475606890">
      <w:bodyDiv w:val="1"/>
      <w:marLeft w:val="0"/>
      <w:marRight w:val="0"/>
      <w:marTop w:val="0"/>
      <w:marBottom w:val="0"/>
      <w:divBdr>
        <w:top w:val="none" w:sz="0" w:space="0" w:color="auto"/>
        <w:left w:val="none" w:sz="0" w:space="0" w:color="auto"/>
        <w:bottom w:val="none" w:sz="0" w:space="0" w:color="auto"/>
        <w:right w:val="none" w:sz="0" w:space="0" w:color="auto"/>
      </w:divBdr>
    </w:div>
    <w:div w:id="485823050">
      <w:bodyDiv w:val="1"/>
      <w:marLeft w:val="0"/>
      <w:marRight w:val="0"/>
      <w:marTop w:val="0"/>
      <w:marBottom w:val="0"/>
      <w:divBdr>
        <w:top w:val="none" w:sz="0" w:space="0" w:color="auto"/>
        <w:left w:val="none" w:sz="0" w:space="0" w:color="auto"/>
        <w:bottom w:val="none" w:sz="0" w:space="0" w:color="auto"/>
        <w:right w:val="none" w:sz="0" w:space="0" w:color="auto"/>
      </w:divBdr>
    </w:div>
    <w:div w:id="602568352">
      <w:bodyDiv w:val="1"/>
      <w:marLeft w:val="0"/>
      <w:marRight w:val="0"/>
      <w:marTop w:val="0"/>
      <w:marBottom w:val="0"/>
      <w:divBdr>
        <w:top w:val="none" w:sz="0" w:space="0" w:color="auto"/>
        <w:left w:val="none" w:sz="0" w:space="0" w:color="auto"/>
        <w:bottom w:val="none" w:sz="0" w:space="0" w:color="auto"/>
        <w:right w:val="none" w:sz="0" w:space="0" w:color="auto"/>
      </w:divBdr>
    </w:div>
    <w:div w:id="610010310">
      <w:bodyDiv w:val="1"/>
      <w:marLeft w:val="0"/>
      <w:marRight w:val="0"/>
      <w:marTop w:val="0"/>
      <w:marBottom w:val="0"/>
      <w:divBdr>
        <w:top w:val="none" w:sz="0" w:space="0" w:color="auto"/>
        <w:left w:val="none" w:sz="0" w:space="0" w:color="auto"/>
        <w:bottom w:val="none" w:sz="0" w:space="0" w:color="auto"/>
        <w:right w:val="none" w:sz="0" w:space="0" w:color="auto"/>
      </w:divBdr>
    </w:div>
    <w:div w:id="767847654">
      <w:bodyDiv w:val="1"/>
      <w:marLeft w:val="0"/>
      <w:marRight w:val="0"/>
      <w:marTop w:val="0"/>
      <w:marBottom w:val="0"/>
      <w:divBdr>
        <w:top w:val="none" w:sz="0" w:space="0" w:color="auto"/>
        <w:left w:val="none" w:sz="0" w:space="0" w:color="auto"/>
        <w:bottom w:val="none" w:sz="0" w:space="0" w:color="auto"/>
        <w:right w:val="none" w:sz="0" w:space="0" w:color="auto"/>
      </w:divBdr>
    </w:div>
    <w:div w:id="776947108">
      <w:bodyDiv w:val="1"/>
      <w:marLeft w:val="0"/>
      <w:marRight w:val="0"/>
      <w:marTop w:val="0"/>
      <w:marBottom w:val="0"/>
      <w:divBdr>
        <w:top w:val="none" w:sz="0" w:space="0" w:color="auto"/>
        <w:left w:val="none" w:sz="0" w:space="0" w:color="auto"/>
        <w:bottom w:val="none" w:sz="0" w:space="0" w:color="auto"/>
        <w:right w:val="none" w:sz="0" w:space="0" w:color="auto"/>
      </w:divBdr>
    </w:div>
    <w:div w:id="780144874">
      <w:bodyDiv w:val="1"/>
      <w:marLeft w:val="0"/>
      <w:marRight w:val="0"/>
      <w:marTop w:val="0"/>
      <w:marBottom w:val="0"/>
      <w:divBdr>
        <w:top w:val="none" w:sz="0" w:space="0" w:color="auto"/>
        <w:left w:val="none" w:sz="0" w:space="0" w:color="auto"/>
        <w:bottom w:val="none" w:sz="0" w:space="0" w:color="auto"/>
        <w:right w:val="none" w:sz="0" w:space="0" w:color="auto"/>
      </w:divBdr>
    </w:div>
    <w:div w:id="787626231">
      <w:bodyDiv w:val="1"/>
      <w:marLeft w:val="0"/>
      <w:marRight w:val="0"/>
      <w:marTop w:val="0"/>
      <w:marBottom w:val="0"/>
      <w:divBdr>
        <w:top w:val="none" w:sz="0" w:space="0" w:color="auto"/>
        <w:left w:val="none" w:sz="0" w:space="0" w:color="auto"/>
        <w:bottom w:val="none" w:sz="0" w:space="0" w:color="auto"/>
        <w:right w:val="none" w:sz="0" w:space="0" w:color="auto"/>
      </w:divBdr>
    </w:div>
    <w:div w:id="831525251">
      <w:bodyDiv w:val="1"/>
      <w:marLeft w:val="0"/>
      <w:marRight w:val="0"/>
      <w:marTop w:val="0"/>
      <w:marBottom w:val="0"/>
      <w:divBdr>
        <w:top w:val="none" w:sz="0" w:space="0" w:color="auto"/>
        <w:left w:val="none" w:sz="0" w:space="0" w:color="auto"/>
        <w:bottom w:val="none" w:sz="0" w:space="0" w:color="auto"/>
        <w:right w:val="none" w:sz="0" w:space="0" w:color="auto"/>
      </w:divBdr>
    </w:div>
    <w:div w:id="857278719">
      <w:bodyDiv w:val="1"/>
      <w:marLeft w:val="0"/>
      <w:marRight w:val="0"/>
      <w:marTop w:val="0"/>
      <w:marBottom w:val="0"/>
      <w:divBdr>
        <w:top w:val="none" w:sz="0" w:space="0" w:color="auto"/>
        <w:left w:val="none" w:sz="0" w:space="0" w:color="auto"/>
        <w:bottom w:val="none" w:sz="0" w:space="0" w:color="auto"/>
        <w:right w:val="none" w:sz="0" w:space="0" w:color="auto"/>
      </w:divBdr>
    </w:div>
    <w:div w:id="938637300">
      <w:bodyDiv w:val="1"/>
      <w:marLeft w:val="0"/>
      <w:marRight w:val="0"/>
      <w:marTop w:val="0"/>
      <w:marBottom w:val="0"/>
      <w:divBdr>
        <w:top w:val="none" w:sz="0" w:space="0" w:color="auto"/>
        <w:left w:val="none" w:sz="0" w:space="0" w:color="auto"/>
        <w:bottom w:val="none" w:sz="0" w:space="0" w:color="auto"/>
        <w:right w:val="none" w:sz="0" w:space="0" w:color="auto"/>
      </w:divBdr>
    </w:div>
    <w:div w:id="941957170">
      <w:bodyDiv w:val="1"/>
      <w:marLeft w:val="0"/>
      <w:marRight w:val="0"/>
      <w:marTop w:val="0"/>
      <w:marBottom w:val="0"/>
      <w:divBdr>
        <w:top w:val="none" w:sz="0" w:space="0" w:color="auto"/>
        <w:left w:val="none" w:sz="0" w:space="0" w:color="auto"/>
        <w:bottom w:val="none" w:sz="0" w:space="0" w:color="auto"/>
        <w:right w:val="none" w:sz="0" w:space="0" w:color="auto"/>
      </w:divBdr>
    </w:div>
    <w:div w:id="946935374">
      <w:bodyDiv w:val="1"/>
      <w:marLeft w:val="0"/>
      <w:marRight w:val="0"/>
      <w:marTop w:val="0"/>
      <w:marBottom w:val="0"/>
      <w:divBdr>
        <w:top w:val="none" w:sz="0" w:space="0" w:color="auto"/>
        <w:left w:val="none" w:sz="0" w:space="0" w:color="auto"/>
        <w:bottom w:val="none" w:sz="0" w:space="0" w:color="auto"/>
        <w:right w:val="none" w:sz="0" w:space="0" w:color="auto"/>
      </w:divBdr>
    </w:div>
    <w:div w:id="1008366272">
      <w:bodyDiv w:val="1"/>
      <w:marLeft w:val="0"/>
      <w:marRight w:val="0"/>
      <w:marTop w:val="0"/>
      <w:marBottom w:val="0"/>
      <w:divBdr>
        <w:top w:val="none" w:sz="0" w:space="0" w:color="auto"/>
        <w:left w:val="none" w:sz="0" w:space="0" w:color="auto"/>
        <w:bottom w:val="none" w:sz="0" w:space="0" w:color="auto"/>
        <w:right w:val="none" w:sz="0" w:space="0" w:color="auto"/>
      </w:divBdr>
      <w:divsChild>
        <w:div w:id="1207336591">
          <w:marLeft w:val="0"/>
          <w:marRight w:val="0"/>
          <w:marTop w:val="0"/>
          <w:marBottom w:val="0"/>
          <w:divBdr>
            <w:top w:val="none" w:sz="0" w:space="0" w:color="auto"/>
            <w:left w:val="none" w:sz="0" w:space="0" w:color="auto"/>
            <w:bottom w:val="none" w:sz="0" w:space="0" w:color="auto"/>
            <w:right w:val="none" w:sz="0" w:space="0" w:color="auto"/>
          </w:divBdr>
          <w:divsChild>
            <w:div w:id="409431216">
              <w:marLeft w:val="0"/>
              <w:marRight w:val="0"/>
              <w:marTop w:val="0"/>
              <w:marBottom w:val="0"/>
              <w:divBdr>
                <w:top w:val="none" w:sz="0" w:space="0" w:color="auto"/>
                <w:left w:val="none" w:sz="0" w:space="0" w:color="auto"/>
                <w:bottom w:val="none" w:sz="0" w:space="0" w:color="auto"/>
                <w:right w:val="none" w:sz="0" w:space="0" w:color="auto"/>
              </w:divBdr>
              <w:divsChild>
                <w:div w:id="18510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655">
          <w:marLeft w:val="0"/>
          <w:marRight w:val="0"/>
          <w:marTop w:val="0"/>
          <w:marBottom w:val="0"/>
          <w:divBdr>
            <w:top w:val="none" w:sz="0" w:space="0" w:color="auto"/>
            <w:left w:val="none" w:sz="0" w:space="0" w:color="auto"/>
            <w:bottom w:val="none" w:sz="0" w:space="0" w:color="auto"/>
            <w:right w:val="none" w:sz="0" w:space="0" w:color="auto"/>
          </w:divBdr>
          <w:divsChild>
            <w:div w:id="1619140613">
              <w:marLeft w:val="0"/>
              <w:marRight w:val="0"/>
              <w:marTop w:val="0"/>
              <w:marBottom w:val="0"/>
              <w:divBdr>
                <w:top w:val="none" w:sz="0" w:space="0" w:color="auto"/>
                <w:left w:val="none" w:sz="0" w:space="0" w:color="auto"/>
                <w:bottom w:val="none" w:sz="0" w:space="0" w:color="auto"/>
                <w:right w:val="none" w:sz="0" w:space="0" w:color="auto"/>
              </w:divBdr>
              <w:divsChild>
                <w:div w:id="156822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54557">
          <w:marLeft w:val="0"/>
          <w:marRight w:val="0"/>
          <w:marTop w:val="0"/>
          <w:marBottom w:val="0"/>
          <w:divBdr>
            <w:top w:val="none" w:sz="0" w:space="0" w:color="auto"/>
            <w:left w:val="none" w:sz="0" w:space="0" w:color="auto"/>
            <w:bottom w:val="none" w:sz="0" w:space="0" w:color="auto"/>
            <w:right w:val="none" w:sz="0" w:space="0" w:color="auto"/>
          </w:divBdr>
          <w:divsChild>
            <w:div w:id="1496259465">
              <w:marLeft w:val="0"/>
              <w:marRight w:val="0"/>
              <w:marTop w:val="0"/>
              <w:marBottom w:val="0"/>
              <w:divBdr>
                <w:top w:val="none" w:sz="0" w:space="0" w:color="auto"/>
                <w:left w:val="none" w:sz="0" w:space="0" w:color="auto"/>
                <w:bottom w:val="none" w:sz="0" w:space="0" w:color="auto"/>
                <w:right w:val="none" w:sz="0" w:space="0" w:color="auto"/>
              </w:divBdr>
              <w:divsChild>
                <w:div w:id="11768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641269">
      <w:bodyDiv w:val="1"/>
      <w:marLeft w:val="0"/>
      <w:marRight w:val="0"/>
      <w:marTop w:val="0"/>
      <w:marBottom w:val="0"/>
      <w:divBdr>
        <w:top w:val="none" w:sz="0" w:space="0" w:color="auto"/>
        <w:left w:val="none" w:sz="0" w:space="0" w:color="auto"/>
        <w:bottom w:val="none" w:sz="0" w:space="0" w:color="auto"/>
        <w:right w:val="none" w:sz="0" w:space="0" w:color="auto"/>
      </w:divBdr>
    </w:div>
    <w:div w:id="1193377061">
      <w:bodyDiv w:val="1"/>
      <w:marLeft w:val="0"/>
      <w:marRight w:val="0"/>
      <w:marTop w:val="0"/>
      <w:marBottom w:val="0"/>
      <w:divBdr>
        <w:top w:val="none" w:sz="0" w:space="0" w:color="auto"/>
        <w:left w:val="none" w:sz="0" w:space="0" w:color="auto"/>
        <w:bottom w:val="none" w:sz="0" w:space="0" w:color="auto"/>
        <w:right w:val="none" w:sz="0" w:space="0" w:color="auto"/>
      </w:divBdr>
    </w:div>
    <w:div w:id="1195774962">
      <w:bodyDiv w:val="1"/>
      <w:marLeft w:val="0"/>
      <w:marRight w:val="0"/>
      <w:marTop w:val="0"/>
      <w:marBottom w:val="0"/>
      <w:divBdr>
        <w:top w:val="none" w:sz="0" w:space="0" w:color="auto"/>
        <w:left w:val="none" w:sz="0" w:space="0" w:color="auto"/>
        <w:bottom w:val="none" w:sz="0" w:space="0" w:color="auto"/>
        <w:right w:val="none" w:sz="0" w:space="0" w:color="auto"/>
      </w:divBdr>
    </w:div>
    <w:div w:id="1284922871">
      <w:bodyDiv w:val="1"/>
      <w:marLeft w:val="0"/>
      <w:marRight w:val="0"/>
      <w:marTop w:val="0"/>
      <w:marBottom w:val="0"/>
      <w:divBdr>
        <w:top w:val="none" w:sz="0" w:space="0" w:color="auto"/>
        <w:left w:val="none" w:sz="0" w:space="0" w:color="auto"/>
        <w:bottom w:val="none" w:sz="0" w:space="0" w:color="auto"/>
        <w:right w:val="none" w:sz="0" w:space="0" w:color="auto"/>
      </w:divBdr>
    </w:div>
    <w:div w:id="1409111870">
      <w:bodyDiv w:val="1"/>
      <w:marLeft w:val="0"/>
      <w:marRight w:val="0"/>
      <w:marTop w:val="0"/>
      <w:marBottom w:val="0"/>
      <w:divBdr>
        <w:top w:val="none" w:sz="0" w:space="0" w:color="auto"/>
        <w:left w:val="none" w:sz="0" w:space="0" w:color="auto"/>
        <w:bottom w:val="none" w:sz="0" w:space="0" w:color="auto"/>
        <w:right w:val="none" w:sz="0" w:space="0" w:color="auto"/>
      </w:divBdr>
    </w:div>
    <w:div w:id="1439134779">
      <w:bodyDiv w:val="1"/>
      <w:marLeft w:val="0"/>
      <w:marRight w:val="0"/>
      <w:marTop w:val="0"/>
      <w:marBottom w:val="0"/>
      <w:divBdr>
        <w:top w:val="none" w:sz="0" w:space="0" w:color="auto"/>
        <w:left w:val="none" w:sz="0" w:space="0" w:color="auto"/>
        <w:bottom w:val="none" w:sz="0" w:space="0" w:color="auto"/>
        <w:right w:val="none" w:sz="0" w:space="0" w:color="auto"/>
      </w:divBdr>
    </w:div>
    <w:div w:id="1439181224">
      <w:bodyDiv w:val="1"/>
      <w:marLeft w:val="0"/>
      <w:marRight w:val="0"/>
      <w:marTop w:val="0"/>
      <w:marBottom w:val="0"/>
      <w:divBdr>
        <w:top w:val="none" w:sz="0" w:space="0" w:color="auto"/>
        <w:left w:val="none" w:sz="0" w:space="0" w:color="auto"/>
        <w:bottom w:val="none" w:sz="0" w:space="0" w:color="auto"/>
        <w:right w:val="none" w:sz="0" w:space="0" w:color="auto"/>
      </w:divBdr>
    </w:div>
    <w:div w:id="1502499452">
      <w:bodyDiv w:val="1"/>
      <w:marLeft w:val="0"/>
      <w:marRight w:val="0"/>
      <w:marTop w:val="0"/>
      <w:marBottom w:val="0"/>
      <w:divBdr>
        <w:top w:val="none" w:sz="0" w:space="0" w:color="auto"/>
        <w:left w:val="none" w:sz="0" w:space="0" w:color="auto"/>
        <w:bottom w:val="none" w:sz="0" w:space="0" w:color="auto"/>
        <w:right w:val="none" w:sz="0" w:space="0" w:color="auto"/>
      </w:divBdr>
    </w:div>
    <w:div w:id="1768384007">
      <w:bodyDiv w:val="1"/>
      <w:marLeft w:val="0"/>
      <w:marRight w:val="0"/>
      <w:marTop w:val="0"/>
      <w:marBottom w:val="0"/>
      <w:divBdr>
        <w:top w:val="none" w:sz="0" w:space="0" w:color="auto"/>
        <w:left w:val="none" w:sz="0" w:space="0" w:color="auto"/>
        <w:bottom w:val="none" w:sz="0" w:space="0" w:color="auto"/>
        <w:right w:val="none" w:sz="0" w:space="0" w:color="auto"/>
      </w:divBdr>
    </w:div>
    <w:div w:id="1912889202">
      <w:bodyDiv w:val="1"/>
      <w:marLeft w:val="0"/>
      <w:marRight w:val="0"/>
      <w:marTop w:val="0"/>
      <w:marBottom w:val="0"/>
      <w:divBdr>
        <w:top w:val="none" w:sz="0" w:space="0" w:color="auto"/>
        <w:left w:val="none" w:sz="0" w:space="0" w:color="auto"/>
        <w:bottom w:val="none" w:sz="0" w:space="0" w:color="auto"/>
        <w:right w:val="none" w:sz="0" w:space="0" w:color="auto"/>
      </w:divBdr>
    </w:div>
    <w:div w:id="1916627103">
      <w:bodyDiv w:val="1"/>
      <w:marLeft w:val="0"/>
      <w:marRight w:val="0"/>
      <w:marTop w:val="0"/>
      <w:marBottom w:val="0"/>
      <w:divBdr>
        <w:top w:val="none" w:sz="0" w:space="0" w:color="auto"/>
        <w:left w:val="none" w:sz="0" w:space="0" w:color="auto"/>
        <w:bottom w:val="none" w:sz="0" w:space="0" w:color="auto"/>
        <w:right w:val="none" w:sz="0" w:space="0" w:color="auto"/>
      </w:divBdr>
    </w:div>
    <w:div w:id="1935892198">
      <w:bodyDiv w:val="1"/>
      <w:marLeft w:val="0"/>
      <w:marRight w:val="0"/>
      <w:marTop w:val="0"/>
      <w:marBottom w:val="0"/>
      <w:divBdr>
        <w:top w:val="none" w:sz="0" w:space="0" w:color="auto"/>
        <w:left w:val="none" w:sz="0" w:space="0" w:color="auto"/>
        <w:bottom w:val="none" w:sz="0" w:space="0" w:color="auto"/>
        <w:right w:val="none" w:sz="0" w:space="0" w:color="auto"/>
      </w:divBdr>
    </w:div>
    <w:div w:id="2006396253">
      <w:bodyDiv w:val="1"/>
      <w:marLeft w:val="0"/>
      <w:marRight w:val="0"/>
      <w:marTop w:val="0"/>
      <w:marBottom w:val="0"/>
      <w:divBdr>
        <w:top w:val="none" w:sz="0" w:space="0" w:color="auto"/>
        <w:left w:val="none" w:sz="0" w:space="0" w:color="auto"/>
        <w:bottom w:val="none" w:sz="0" w:space="0" w:color="auto"/>
        <w:right w:val="none" w:sz="0" w:space="0" w:color="auto"/>
      </w:divBdr>
      <w:divsChild>
        <w:div w:id="2080053491">
          <w:marLeft w:val="0"/>
          <w:marRight w:val="0"/>
          <w:marTop w:val="0"/>
          <w:marBottom w:val="0"/>
          <w:divBdr>
            <w:top w:val="none" w:sz="0" w:space="0" w:color="auto"/>
            <w:left w:val="none" w:sz="0" w:space="0" w:color="auto"/>
            <w:bottom w:val="none" w:sz="0" w:space="0" w:color="auto"/>
            <w:right w:val="none" w:sz="0" w:space="0" w:color="auto"/>
          </w:divBdr>
          <w:divsChild>
            <w:div w:id="1534226763">
              <w:marLeft w:val="0"/>
              <w:marRight w:val="0"/>
              <w:marTop w:val="0"/>
              <w:marBottom w:val="0"/>
              <w:divBdr>
                <w:top w:val="none" w:sz="0" w:space="0" w:color="auto"/>
                <w:left w:val="none" w:sz="0" w:space="0" w:color="auto"/>
                <w:bottom w:val="none" w:sz="0" w:space="0" w:color="auto"/>
                <w:right w:val="none" w:sz="0" w:space="0" w:color="auto"/>
              </w:divBdr>
              <w:divsChild>
                <w:div w:id="68329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3156">
          <w:marLeft w:val="0"/>
          <w:marRight w:val="0"/>
          <w:marTop w:val="0"/>
          <w:marBottom w:val="0"/>
          <w:divBdr>
            <w:top w:val="none" w:sz="0" w:space="0" w:color="auto"/>
            <w:left w:val="none" w:sz="0" w:space="0" w:color="auto"/>
            <w:bottom w:val="none" w:sz="0" w:space="0" w:color="auto"/>
            <w:right w:val="none" w:sz="0" w:space="0" w:color="auto"/>
          </w:divBdr>
          <w:divsChild>
            <w:div w:id="1056854616">
              <w:marLeft w:val="0"/>
              <w:marRight w:val="0"/>
              <w:marTop w:val="0"/>
              <w:marBottom w:val="0"/>
              <w:divBdr>
                <w:top w:val="none" w:sz="0" w:space="0" w:color="auto"/>
                <w:left w:val="none" w:sz="0" w:space="0" w:color="auto"/>
                <w:bottom w:val="none" w:sz="0" w:space="0" w:color="auto"/>
                <w:right w:val="none" w:sz="0" w:space="0" w:color="auto"/>
              </w:divBdr>
              <w:divsChild>
                <w:div w:id="80172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394996">
      <w:bodyDiv w:val="1"/>
      <w:marLeft w:val="0"/>
      <w:marRight w:val="0"/>
      <w:marTop w:val="0"/>
      <w:marBottom w:val="0"/>
      <w:divBdr>
        <w:top w:val="none" w:sz="0" w:space="0" w:color="auto"/>
        <w:left w:val="none" w:sz="0" w:space="0" w:color="auto"/>
        <w:bottom w:val="none" w:sz="0" w:space="0" w:color="auto"/>
        <w:right w:val="none" w:sz="0" w:space="0" w:color="auto"/>
      </w:divBdr>
    </w:div>
    <w:div w:id="2018338704">
      <w:bodyDiv w:val="1"/>
      <w:marLeft w:val="0"/>
      <w:marRight w:val="0"/>
      <w:marTop w:val="0"/>
      <w:marBottom w:val="0"/>
      <w:divBdr>
        <w:top w:val="none" w:sz="0" w:space="0" w:color="auto"/>
        <w:left w:val="none" w:sz="0" w:space="0" w:color="auto"/>
        <w:bottom w:val="none" w:sz="0" w:space="0" w:color="auto"/>
        <w:right w:val="none" w:sz="0" w:space="0" w:color="auto"/>
      </w:divBdr>
    </w:div>
    <w:div w:id="2053068277">
      <w:bodyDiv w:val="1"/>
      <w:marLeft w:val="0"/>
      <w:marRight w:val="0"/>
      <w:marTop w:val="0"/>
      <w:marBottom w:val="0"/>
      <w:divBdr>
        <w:top w:val="none" w:sz="0" w:space="0" w:color="auto"/>
        <w:left w:val="none" w:sz="0" w:space="0" w:color="auto"/>
        <w:bottom w:val="none" w:sz="0" w:space="0" w:color="auto"/>
        <w:right w:val="none" w:sz="0" w:space="0" w:color="auto"/>
      </w:divBdr>
    </w:div>
    <w:div w:id="2065911606">
      <w:bodyDiv w:val="1"/>
      <w:marLeft w:val="0"/>
      <w:marRight w:val="0"/>
      <w:marTop w:val="0"/>
      <w:marBottom w:val="0"/>
      <w:divBdr>
        <w:top w:val="none" w:sz="0" w:space="0" w:color="auto"/>
        <w:left w:val="none" w:sz="0" w:space="0" w:color="auto"/>
        <w:bottom w:val="none" w:sz="0" w:space="0" w:color="auto"/>
        <w:right w:val="none" w:sz="0" w:space="0" w:color="auto"/>
      </w:divBdr>
    </w:div>
    <w:div w:id="2125492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540BB0A39EAFB409912132EED52C982" ma:contentTypeVersion="2" ma:contentTypeDescription="Create a new document." ma:contentTypeScope="" ma:versionID="2cbffef1d38088b268fafc196e60de5d">
  <xsd:schema xmlns:xsd="http://www.w3.org/2001/XMLSchema" xmlns:xs="http://www.w3.org/2001/XMLSchema" xmlns:p="http://schemas.microsoft.com/office/2006/metadata/properties" xmlns:ns2="f933178f-a9c9-4231-94f4-7425cd136156" targetNamespace="http://schemas.microsoft.com/office/2006/metadata/properties" ma:root="true" ma:fieldsID="0b3261bcbaa99540332899dce761c921" ns2:_="">
    <xsd:import namespace="f933178f-a9c9-4231-94f4-7425cd13615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33178f-a9c9-4231-94f4-7425cd136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D09637-ED55-424E-B355-C01B0B6844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691752-F82F-453F-A9C9-DBB0240D586E}">
  <ds:schemaRefs>
    <ds:schemaRef ds:uri="http://schemas.openxmlformats.org/officeDocument/2006/bibliography"/>
  </ds:schemaRefs>
</ds:datastoreItem>
</file>

<file path=customXml/itemProps3.xml><?xml version="1.0" encoding="utf-8"?>
<ds:datastoreItem xmlns:ds="http://schemas.openxmlformats.org/officeDocument/2006/customXml" ds:itemID="{3FA57008-E3DB-4672-8436-AD014E702FE3}">
  <ds:schemaRefs>
    <ds:schemaRef ds:uri="http://schemas.microsoft.com/sharepoint/v3/contenttype/forms"/>
  </ds:schemaRefs>
</ds:datastoreItem>
</file>

<file path=customXml/itemProps4.xml><?xml version="1.0" encoding="utf-8"?>
<ds:datastoreItem xmlns:ds="http://schemas.openxmlformats.org/officeDocument/2006/customXml" ds:itemID="{08F2BFE8-480B-41C4-AC75-D30176E93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33178f-a9c9-4231-94f4-7425cd1361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4</Pages>
  <Words>469</Words>
  <Characters>2675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Euan Thomson (UK)</dc:creator>
  <dc:description/>
  <cp:lastModifiedBy>James Howell</cp:lastModifiedBy>
  <cp:revision>5</cp:revision>
  <dcterms:created xsi:type="dcterms:W3CDTF">2023-07-12T21:24:00Z</dcterms:created>
  <dcterms:modified xsi:type="dcterms:W3CDTF">2023-07-24T19:47:00Z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0x0101008540BB0A39EAFB409912132EED52C982</vt:lpwstr>
  </property>
</Properties>
</file>