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3935.0" w:type="dxa"/>
        <w:jc w:val="left"/>
        <w:tblInd w:w="-23.0" w:type="dxa"/>
        <w:tblLayout w:type="fixed"/>
        <w:tblLook w:val="0000"/>
      </w:tblPr>
      <w:tblGrid>
        <w:gridCol w:w="3691"/>
        <w:gridCol w:w="1305"/>
        <w:gridCol w:w="533"/>
        <w:gridCol w:w="2409"/>
        <w:gridCol w:w="5997"/>
        <w:tblGridChange w:id="0">
          <w:tblGrid>
            <w:gridCol w:w="3691"/>
            <w:gridCol w:w="1305"/>
            <w:gridCol w:w="533"/>
            <w:gridCol w:w="2409"/>
            <w:gridCol w:w="5997"/>
          </w:tblGrid>
        </w:tblGridChange>
      </w:tblGrid>
      <w:tr>
        <w:trPr>
          <w:cantSplit w:val="0"/>
          <w:trHeight w:val="454" w:hRule="atLeast"/>
          <w:tblHeader w:val="0"/>
        </w:trPr>
        <w:tc>
          <w:tcPr>
            <w:tcBorders>
              <w:top w:color="000000" w:space="0" w:sz="18" w:val="single"/>
              <w:left w:color="000000" w:space="0" w:sz="18" w:val="single"/>
              <w:bottom w:color="000000" w:space="0" w:sz="18" w:val="single"/>
              <w:right w:color="000000" w:space="0" w:sz="18" w:val="single"/>
            </w:tcBorders>
            <w:shd w:fill="auto" w:val="clear"/>
            <w:tcMar>
              <w:top w:w="0.0" w:type="dxa"/>
              <w:left w:w="108.0" w:type="dxa"/>
              <w:bottom w:w="0.0" w:type="dxa"/>
              <w:right w:w="108.0" w:type="dxa"/>
            </w:tcMar>
            <w:vAlign w:val="center"/>
          </w:tcPr>
          <w:p w:rsidR="00000000" w:rsidDel="00000000" w:rsidP="00000000" w:rsidRDefault="00000000" w:rsidRPr="00000000" w14:paraId="00000002">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Year Group</w:t>
            </w:r>
          </w:p>
        </w:tc>
        <w:tc>
          <w:tcPr>
            <w:tcBorders>
              <w:top w:color="000000" w:space="0" w:sz="18" w:val="single"/>
              <w:left w:color="000000" w:space="0" w:sz="18" w:val="single"/>
              <w:bottom w:color="000000" w:space="0" w:sz="18" w:val="single"/>
              <w:right w:color="000000" w:space="0" w:sz="18" w:val="single"/>
            </w:tcBorders>
            <w:shd w:fill="auto" w:val="clear"/>
            <w:tcMar>
              <w:top w:w="0.0" w:type="dxa"/>
              <w:left w:w="108.0" w:type="dxa"/>
              <w:bottom w:w="0.0" w:type="dxa"/>
              <w:right w:w="108.0" w:type="dxa"/>
            </w:tcMar>
            <w:vAlign w:val="center"/>
          </w:tcPr>
          <w:p w:rsidR="00000000" w:rsidDel="00000000" w:rsidP="00000000" w:rsidRDefault="00000000" w:rsidRPr="00000000" w14:paraId="00000003">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w:t>
            </w:r>
          </w:p>
        </w:tc>
        <w:tc>
          <w:tcPr>
            <w:tcBorders>
              <w:left w:color="000000" w:space="0" w:sz="18" w:val="single"/>
              <w:right w:color="000000" w:space="0" w:sz="18" w:val="single"/>
            </w:tcBorders>
            <w:vAlign w:val="center"/>
          </w:tcPr>
          <w:p w:rsidR="00000000" w:rsidDel="00000000" w:rsidP="00000000" w:rsidRDefault="00000000" w:rsidRPr="00000000" w14:paraId="00000004">
            <w:pPr>
              <w:spacing w:after="0" w:line="240" w:lineRule="auto"/>
              <w:rPr>
                <w:rFonts w:ascii="Arial" w:cs="Arial" w:eastAsia="Arial" w:hAnsi="Arial"/>
                <w:b w:val="1"/>
                <w:sz w:val="24"/>
                <w:szCs w:val="24"/>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005">
            <w:pPr>
              <w:spacing w:after="0" w:line="24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Topic</w:t>
            </w: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006">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Christianity</w:t>
            </w:r>
          </w:p>
        </w:tc>
      </w:tr>
      <w:tr>
        <w:trPr>
          <w:cantSplit w:val="0"/>
          <w:trHeight w:val="454" w:hRule="atLeast"/>
          <w:tblHeader w:val="0"/>
        </w:trPr>
        <w:tc>
          <w:tcPr>
            <w:tcBorders>
              <w:top w:color="000000" w:space="0" w:sz="18" w:val="single"/>
              <w:left w:color="000000" w:space="0" w:sz="18" w:val="single"/>
              <w:bottom w:color="000000" w:space="0" w:sz="18" w:val="single"/>
              <w:right w:color="000000" w:space="0" w:sz="18" w:val="single"/>
            </w:tcBorders>
            <w:shd w:fill="auto" w:val="clear"/>
            <w:tcMar>
              <w:top w:w="0.0" w:type="dxa"/>
              <w:left w:w="108.0" w:type="dxa"/>
              <w:bottom w:w="0.0" w:type="dxa"/>
              <w:right w:w="108.0" w:type="dxa"/>
            </w:tcMar>
            <w:vAlign w:val="center"/>
          </w:tcPr>
          <w:p w:rsidR="00000000" w:rsidDel="00000000" w:rsidP="00000000" w:rsidRDefault="00000000" w:rsidRPr="00000000" w14:paraId="00000007">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Term</w:t>
            </w:r>
          </w:p>
        </w:tc>
        <w:tc>
          <w:tcPr>
            <w:tcBorders>
              <w:top w:color="000000" w:space="0" w:sz="18" w:val="single"/>
              <w:left w:color="000000" w:space="0" w:sz="18" w:val="single"/>
              <w:bottom w:color="000000" w:space="0" w:sz="18" w:val="single"/>
              <w:right w:color="000000" w:space="0" w:sz="18" w:val="single"/>
            </w:tcBorders>
            <w:shd w:fill="auto" w:val="clear"/>
            <w:tcMar>
              <w:top w:w="0.0" w:type="dxa"/>
              <w:left w:w="108.0" w:type="dxa"/>
              <w:bottom w:w="0.0" w:type="dxa"/>
              <w:right w:w="108.0" w:type="dxa"/>
            </w:tcMar>
            <w:vAlign w:val="center"/>
          </w:tcPr>
          <w:p w:rsidR="00000000" w:rsidDel="00000000" w:rsidP="00000000" w:rsidRDefault="00000000" w:rsidRPr="00000000" w14:paraId="00000008">
            <w:pPr>
              <w:spacing w:after="0" w:line="240" w:lineRule="auto"/>
              <w:rPr>
                <w:rFonts w:ascii="Arial" w:cs="Arial" w:eastAsia="Arial" w:hAnsi="Arial"/>
              </w:rPr>
            </w:pPr>
            <w:r w:rsidDel="00000000" w:rsidR="00000000" w:rsidRPr="00000000">
              <w:rPr>
                <w:rFonts w:ascii="Arial" w:cs="Arial" w:eastAsia="Arial" w:hAnsi="Arial"/>
                <w:rtl w:val="0"/>
              </w:rPr>
              <w:t xml:space="preserve">Autumn 1</w:t>
            </w:r>
          </w:p>
        </w:tc>
        <w:tc>
          <w:tcPr>
            <w:tcBorders>
              <w:left w:color="000000" w:space="0" w:sz="18" w:val="single"/>
              <w:right w:color="000000" w:space="0" w:sz="18" w:val="single"/>
            </w:tcBorders>
            <w:vAlign w:val="center"/>
          </w:tcPr>
          <w:p w:rsidR="00000000" w:rsidDel="00000000" w:rsidP="00000000" w:rsidRDefault="00000000" w:rsidRPr="00000000" w14:paraId="00000009">
            <w:pPr>
              <w:spacing w:after="0" w:line="240" w:lineRule="auto"/>
              <w:rPr>
                <w:rFonts w:ascii="Arial" w:cs="Arial" w:eastAsia="Arial" w:hAnsi="Arial"/>
                <w:sz w:val="24"/>
                <w:szCs w:val="24"/>
              </w:rPr>
            </w:pPr>
            <w:r w:rsidDel="00000000" w:rsidR="00000000" w:rsidRPr="00000000">
              <w:rPr>
                <w:rtl w:val="0"/>
              </w:rPr>
            </w:r>
          </w:p>
        </w:tc>
        <w:tc>
          <w:tcPr>
            <w:vMerge w:val="restart"/>
            <w:tcBorders>
              <w:top w:color="000000" w:space="0" w:sz="18" w:val="single"/>
              <w:left w:color="000000" w:space="0" w:sz="18" w:val="single"/>
              <w:right w:color="000000" w:space="0" w:sz="18" w:val="single"/>
            </w:tcBorders>
            <w:vAlign w:val="center"/>
          </w:tcPr>
          <w:p w:rsidR="00000000" w:rsidDel="00000000" w:rsidP="00000000" w:rsidRDefault="00000000" w:rsidRPr="00000000" w14:paraId="0000000A">
            <w:pPr>
              <w:spacing w:after="0" w:line="24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Curriculum Intent</w:t>
            </w:r>
            <w:r w:rsidDel="00000000" w:rsidR="00000000" w:rsidRPr="00000000">
              <w:rPr>
                <w:rtl w:val="0"/>
              </w:rPr>
            </w:r>
          </w:p>
        </w:tc>
        <w:tc>
          <w:tcPr>
            <w:vMerge w:val="restart"/>
            <w:tcBorders>
              <w:top w:color="000000" w:space="0" w:sz="18" w:val="single"/>
              <w:left w:color="000000" w:space="0" w:sz="18" w:val="single"/>
              <w:right w:color="000000" w:space="0" w:sz="18" w:val="single"/>
            </w:tcBorders>
            <w:vAlign w:val="center"/>
          </w:tcPr>
          <w:p w:rsidR="00000000" w:rsidDel="00000000" w:rsidP="00000000" w:rsidRDefault="00000000" w:rsidRPr="00000000" w14:paraId="0000000B">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God-What do Christians believe God is like?</w:t>
            </w:r>
          </w:p>
        </w:tc>
      </w:tr>
      <w:tr>
        <w:trPr>
          <w:cantSplit w:val="0"/>
          <w:trHeight w:val="454" w:hRule="atLeast"/>
          <w:tblHeader w:val="0"/>
        </w:trPr>
        <w:tc>
          <w:tcPr>
            <w:tcBorders>
              <w:top w:color="000000" w:space="0" w:sz="18" w:val="single"/>
              <w:left w:color="000000" w:space="0" w:sz="18" w:val="single"/>
              <w:bottom w:color="000000" w:space="0" w:sz="18" w:val="single"/>
              <w:right w:color="000000" w:space="0" w:sz="18" w:val="single"/>
            </w:tcBorders>
            <w:shd w:fill="auto" w:val="clear"/>
            <w:tcMar>
              <w:top w:w="0.0" w:type="dxa"/>
              <w:left w:w="108.0" w:type="dxa"/>
              <w:bottom w:w="0.0" w:type="dxa"/>
              <w:right w:w="108.0" w:type="dxa"/>
            </w:tcMar>
            <w:vAlign w:val="center"/>
          </w:tcPr>
          <w:p w:rsidR="00000000" w:rsidDel="00000000" w:rsidP="00000000" w:rsidRDefault="00000000" w:rsidRPr="00000000" w14:paraId="0000000C">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Subject</w:t>
            </w:r>
          </w:p>
        </w:tc>
        <w:tc>
          <w:tcPr>
            <w:tcBorders>
              <w:top w:color="000000" w:space="0" w:sz="18" w:val="single"/>
              <w:left w:color="000000" w:space="0" w:sz="18" w:val="single"/>
              <w:bottom w:color="000000" w:space="0" w:sz="18" w:val="single"/>
              <w:right w:color="000000" w:space="0" w:sz="18" w:val="single"/>
            </w:tcBorders>
            <w:shd w:fill="auto" w:val="clear"/>
            <w:tcMar>
              <w:top w:w="0.0" w:type="dxa"/>
              <w:left w:w="108.0" w:type="dxa"/>
              <w:bottom w:w="0.0" w:type="dxa"/>
              <w:right w:w="108.0" w:type="dxa"/>
            </w:tcMar>
            <w:vAlign w:val="center"/>
          </w:tcPr>
          <w:p w:rsidR="00000000" w:rsidDel="00000000" w:rsidP="00000000" w:rsidRDefault="00000000" w:rsidRPr="00000000" w14:paraId="0000000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w:t>
            </w:r>
          </w:p>
        </w:tc>
        <w:tc>
          <w:tcPr>
            <w:tcBorders>
              <w:left w:color="000000" w:space="0" w:sz="18" w:val="single"/>
              <w:right w:color="000000" w:space="0" w:sz="18" w:val="single"/>
            </w:tcBorders>
          </w:tcPr>
          <w:p w:rsidR="00000000" w:rsidDel="00000000" w:rsidP="00000000" w:rsidRDefault="00000000" w:rsidRPr="00000000" w14:paraId="0000000E">
            <w:pPr>
              <w:spacing w:after="0" w:line="240" w:lineRule="auto"/>
              <w:rPr>
                <w:rFonts w:ascii="Arial" w:cs="Arial" w:eastAsia="Arial" w:hAnsi="Arial"/>
                <w:b w:val="1"/>
                <w:sz w:val="24"/>
                <w:szCs w:val="24"/>
              </w:rPr>
            </w:pPr>
            <w:r w:rsidDel="00000000" w:rsidR="00000000" w:rsidRPr="00000000">
              <w:rPr>
                <w:rtl w:val="0"/>
              </w:rPr>
            </w:r>
          </w:p>
        </w:tc>
        <w:tc>
          <w:tcPr>
            <w:vMerge w:val="continue"/>
            <w:tcBorders>
              <w:top w:color="000000" w:space="0" w:sz="18" w:val="single"/>
              <w:left w:color="000000" w:space="0" w:sz="18" w:val="single"/>
              <w:right w:color="000000" w:space="0" w:sz="18" w:val="single"/>
            </w:tcBorders>
            <w:vAlign w:val="center"/>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4"/>
                <w:szCs w:val="24"/>
              </w:rPr>
            </w:pPr>
            <w:r w:rsidDel="00000000" w:rsidR="00000000" w:rsidRPr="00000000">
              <w:rPr>
                <w:rtl w:val="0"/>
              </w:rPr>
            </w:r>
          </w:p>
        </w:tc>
        <w:tc>
          <w:tcPr>
            <w:vMerge w:val="continue"/>
            <w:tcBorders>
              <w:top w:color="000000" w:space="0" w:sz="18" w:val="single"/>
              <w:left w:color="000000" w:space="0" w:sz="18" w:val="single"/>
              <w:right w:color="000000" w:space="0" w:sz="18" w:val="single"/>
            </w:tcBorders>
            <w:vAlign w:val="center"/>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4"/>
                <w:szCs w:val="24"/>
              </w:rPr>
            </w:pPr>
            <w:r w:rsidDel="00000000" w:rsidR="00000000" w:rsidRPr="00000000">
              <w:rPr>
                <w:rtl w:val="0"/>
              </w:rPr>
            </w:r>
          </w:p>
        </w:tc>
      </w:tr>
    </w:tbl>
    <w:p w:rsidR="00000000" w:rsidDel="00000000" w:rsidP="00000000" w:rsidRDefault="00000000" w:rsidRPr="00000000" w14:paraId="00000011">
      <w:pPr>
        <w:rPr>
          <w:rFonts w:ascii="Arial" w:cs="Arial" w:eastAsia="Arial" w:hAnsi="Arial"/>
          <w:sz w:val="24"/>
          <w:szCs w:val="24"/>
        </w:rPr>
      </w:pPr>
      <w:r w:rsidDel="00000000" w:rsidR="00000000" w:rsidRPr="00000000">
        <w:rPr>
          <w:rtl w:val="0"/>
        </w:rPr>
      </w:r>
    </w:p>
    <w:tbl>
      <w:tblPr>
        <w:tblStyle w:val="Table2"/>
        <w:tblW w:w="13911.999999999998" w:type="dxa"/>
        <w:jc w:val="left"/>
        <w:tblLayout w:type="fixed"/>
        <w:tblLook w:val="0000"/>
      </w:tblPr>
      <w:tblGrid>
        <w:gridCol w:w="3109"/>
        <w:gridCol w:w="10803"/>
        <w:tblGridChange w:id="0">
          <w:tblGrid>
            <w:gridCol w:w="3109"/>
            <w:gridCol w:w="10803"/>
          </w:tblGrid>
        </w:tblGridChange>
      </w:tblGrid>
      <w:tr>
        <w:trPr>
          <w:cantSplit w:val="0"/>
          <w:trHeight w:val="664" w:hRule="atLeast"/>
          <w:tblHeader w:val="0"/>
        </w:trPr>
        <w:tc>
          <w:tcPr>
            <w:tcBorders>
              <w:top w:color="ffc000" w:space="0" w:sz="18" w:val="single"/>
              <w:left w:color="ffc000" w:space="0" w:sz="18" w:val="single"/>
              <w:bottom w:color="ffc000" w:space="0" w:sz="18" w:val="single"/>
              <w:right w:color="ffc000" w:space="0" w:sz="18" w:val="single"/>
            </w:tcBorders>
            <w:shd w:fill="auto" w:val="clear"/>
            <w:tcMar>
              <w:top w:w="0.0" w:type="dxa"/>
              <w:left w:w="108.0" w:type="dxa"/>
              <w:bottom w:w="0.0" w:type="dxa"/>
              <w:right w:w="108.0" w:type="dxa"/>
            </w:tcMar>
          </w:tcPr>
          <w:p w:rsidR="00000000" w:rsidDel="00000000" w:rsidP="00000000" w:rsidRDefault="00000000" w:rsidRPr="00000000" w14:paraId="00000012">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Key Vocabulary</w:t>
            </w:r>
          </w:p>
          <w:p w:rsidR="00000000" w:rsidDel="00000000" w:rsidP="00000000" w:rsidRDefault="00000000" w:rsidRPr="00000000" w14:paraId="00000013">
            <w:pPr>
              <w:spacing w:after="0" w:line="240" w:lineRule="auto"/>
              <w:rPr>
                <w:rFonts w:ascii="Arial" w:cs="Arial" w:eastAsia="Arial" w:hAnsi="Arial"/>
                <w:sz w:val="24"/>
                <w:szCs w:val="24"/>
              </w:rPr>
            </w:pPr>
            <w:r w:rsidDel="00000000" w:rsidR="00000000" w:rsidRPr="00000000">
              <w:rPr>
                <w:rtl w:val="0"/>
              </w:rPr>
            </w:r>
          </w:p>
        </w:tc>
        <w:tc>
          <w:tcPr>
            <w:tcBorders>
              <w:top w:color="ffc000" w:space="0" w:sz="18" w:val="single"/>
              <w:left w:color="ffc000" w:space="0" w:sz="18" w:val="single"/>
              <w:bottom w:color="ffc000" w:space="0" w:sz="18" w:val="single"/>
              <w:right w:color="ffc000" w:space="0" w:sz="18" w:val="single"/>
            </w:tcBorders>
            <w:shd w:fill="auto" w:val="clear"/>
            <w:tcMar>
              <w:top w:w="0.0" w:type="dxa"/>
              <w:left w:w="108.0" w:type="dxa"/>
              <w:bottom w:w="0.0" w:type="dxa"/>
              <w:right w:w="108.0" w:type="dxa"/>
            </w:tcMar>
            <w:vAlign w:val="center"/>
          </w:tcPr>
          <w:p w:rsidR="00000000" w:rsidDel="00000000" w:rsidP="00000000" w:rsidRDefault="00000000" w:rsidRPr="00000000" w14:paraId="00000014">
            <w:pPr>
              <w:spacing w:after="0" w:line="240" w:lineRule="auto"/>
              <w:rPr>
                <w:rFonts w:ascii="Arial" w:cs="Arial" w:eastAsia="Arial" w:hAnsi="Arial"/>
                <w:sz w:val="24"/>
                <w:szCs w:val="24"/>
              </w:rPr>
            </w:pPr>
            <w:r w:rsidDel="00000000" w:rsidR="00000000" w:rsidRPr="00000000">
              <w:rPr>
                <w:rtl w:val="0"/>
              </w:rPr>
              <w:t xml:space="preserve">God  Parable Jesus  forgiveness  beliefs</w:t>
            </w:r>
            <w:r w:rsidDel="00000000" w:rsidR="00000000" w:rsidRPr="00000000">
              <w:rPr>
                <w:rtl w:val="0"/>
              </w:rPr>
            </w:r>
          </w:p>
        </w:tc>
      </w:tr>
    </w:tbl>
    <w:p w:rsidR="00000000" w:rsidDel="00000000" w:rsidP="00000000" w:rsidRDefault="00000000" w:rsidRPr="00000000" w14:paraId="00000015">
      <w:pPr>
        <w:rPr>
          <w:rFonts w:ascii="Arial" w:cs="Arial" w:eastAsia="Arial" w:hAnsi="Arial"/>
          <w:sz w:val="24"/>
          <w:szCs w:val="24"/>
        </w:rPr>
      </w:pPr>
      <w:r w:rsidDel="00000000" w:rsidR="00000000" w:rsidRPr="00000000">
        <w:rPr>
          <w:rtl w:val="0"/>
        </w:rPr>
      </w:r>
    </w:p>
    <w:tbl>
      <w:tblPr>
        <w:tblStyle w:val="Table3"/>
        <w:tblW w:w="13911.999999999998" w:type="dxa"/>
        <w:jc w:val="left"/>
        <w:tblLayout w:type="fixed"/>
        <w:tblLook w:val="0000"/>
      </w:tblPr>
      <w:tblGrid>
        <w:gridCol w:w="3109"/>
        <w:gridCol w:w="10803"/>
        <w:tblGridChange w:id="0">
          <w:tblGrid>
            <w:gridCol w:w="3109"/>
            <w:gridCol w:w="10803"/>
          </w:tblGrid>
        </w:tblGridChange>
      </w:tblGrid>
      <w:tr>
        <w:trPr>
          <w:cantSplit w:val="0"/>
          <w:trHeight w:val="2551" w:hRule="atLeast"/>
          <w:tblHeader w:val="0"/>
        </w:trPr>
        <w:tc>
          <w:tcPr>
            <w:tcBorders>
              <w:top w:color="4472c4" w:space="0" w:sz="18" w:val="single"/>
              <w:left w:color="4472c4" w:space="0" w:sz="18" w:val="single"/>
              <w:bottom w:color="4472c4" w:space="0" w:sz="18" w:val="single"/>
              <w:right w:color="4472c4" w:space="0" w:sz="18" w:val="single"/>
            </w:tcBorders>
            <w:shd w:fill="auto" w:val="clear"/>
            <w:tcMar>
              <w:top w:w="0.0" w:type="dxa"/>
              <w:left w:w="108.0" w:type="dxa"/>
              <w:bottom w:w="0.0" w:type="dxa"/>
              <w:right w:w="108.0" w:type="dxa"/>
            </w:tcMar>
          </w:tcPr>
          <w:p w:rsidR="00000000" w:rsidDel="00000000" w:rsidP="00000000" w:rsidRDefault="00000000" w:rsidRPr="00000000" w14:paraId="00000016">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Skills</w:t>
            </w:r>
          </w:p>
          <w:p w:rsidR="00000000" w:rsidDel="00000000" w:rsidP="00000000" w:rsidRDefault="00000000" w:rsidRPr="00000000" w14:paraId="00000017">
            <w:pPr>
              <w:spacing w:after="0" w:line="276" w:lineRule="auto"/>
              <w:rPr>
                <w:rFonts w:ascii="Arial" w:cs="Arial" w:eastAsia="Arial" w:hAnsi="Arial"/>
                <w:b w:val="1"/>
                <w:sz w:val="24"/>
                <w:szCs w:val="24"/>
              </w:rPr>
            </w:pPr>
            <w:r w:rsidDel="00000000" w:rsidR="00000000" w:rsidRPr="00000000">
              <w:rPr>
                <w:rtl w:val="0"/>
              </w:rPr>
            </w:r>
          </w:p>
        </w:tc>
        <w:tc>
          <w:tcPr>
            <w:tcBorders>
              <w:top w:color="4472c4" w:space="0" w:sz="18" w:val="single"/>
              <w:left w:color="4472c4" w:space="0" w:sz="18" w:val="single"/>
              <w:bottom w:color="4472c4" w:space="0" w:sz="18" w:val="single"/>
              <w:right w:color="4472c4" w:space="0" w:sz="18" w:val="single"/>
            </w:tcBorders>
            <w:shd w:fill="auto" w:val="clear"/>
            <w:tcMar>
              <w:top w:w="0.0" w:type="dxa"/>
              <w:left w:w="108.0" w:type="dxa"/>
              <w:bottom w:w="0.0" w:type="dxa"/>
              <w:right w:w="108.0" w:type="dxa"/>
            </w:tcMar>
          </w:tcPr>
          <w:p w:rsidR="00000000" w:rsidDel="00000000" w:rsidP="00000000" w:rsidRDefault="00000000" w:rsidRPr="00000000" w14:paraId="00000018">
            <w:pPr>
              <w:numPr>
                <w:ilvl w:val="0"/>
                <w:numId w:val="1"/>
              </w:numPr>
              <w:spacing w:after="0" w:line="240" w:lineRule="auto"/>
              <w:ind w:left="720" w:hanging="360"/>
              <w:rPr>
                <w:rFonts w:ascii="Calibri" w:cs="Calibri" w:eastAsia="Calibri" w:hAnsi="Calibri"/>
              </w:rPr>
            </w:pPr>
            <w:r w:rsidDel="00000000" w:rsidR="00000000" w:rsidRPr="00000000">
              <w:rPr>
                <w:rtl w:val="0"/>
              </w:rPr>
              <w:t xml:space="preserve">Tell the story of the Lost Son from the Bible, and recognise a link with the concept of God as a forgiving Father. </w:t>
            </w:r>
          </w:p>
          <w:p w:rsidR="00000000" w:rsidDel="00000000" w:rsidP="00000000" w:rsidRDefault="00000000" w:rsidRPr="00000000" w14:paraId="00000019">
            <w:pPr>
              <w:numPr>
                <w:ilvl w:val="0"/>
                <w:numId w:val="1"/>
              </w:numPr>
              <w:spacing w:after="0" w:line="240" w:lineRule="auto"/>
              <w:ind w:left="720" w:hanging="360"/>
              <w:rPr>
                <w:rFonts w:ascii="Calibri" w:cs="Calibri" w:eastAsia="Calibri" w:hAnsi="Calibri"/>
              </w:rPr>
            </w:pPr>
            <w:r w:rsidDel="00000000" w:rsidR="00000000" w:rsidRPr="00000000">
              <w:rPr>
                <w:rtl w:val="0"/>
              </w:rPr>
              <w:t xml:space="preserve">Give clear, simple accounts of what the story means to Christians. </w:t>
            </w:r>
          </w:p>
          <w:p w:rsidR="00000000" w:rsidDel="00000000" w:rsidP="00000000" w:rsidRDefault="00000000" w:rsidRPr="00000000" w14:paraId="0000001A">
            <w:pPr>
              <w:numPr>
                <w:ilvl w:val="0"/>
                <w:numId w:val="1"/>
              </w:numPr>
              <w:spacing w:after="0" w:line="240" w:lineRule="auto"/>
              <w:ind w:left="720" w:hanging="360"/>
              <w:rPr>
                <w:rFonts w:ascii="Calibri" w:cs="Calibri" w:eastAsia="Calibri" w:hAnsi="Calibri"/>
              </w:rPr>
            </w:pPr>
            <w:r w:rsidDel="00000000" w:rsidR="00000000" w:rsidRPr="00000000">
              <w:rPr>
                <w:rtl w:val="0"/>
              </w:rPr>
              <w:t xml:space="preserve">Give at least two examples of a way in which Christians show their belief in God as loving and forgiving; for example, by saying sorry; by seeing God as welcoming them back; by forgiving others. </w:t>
            </w:r>
          </w:p>
          <w:p w:rsidR="00000000" w:rsidDel="00000000" w:rsidP="00000000" w:rsidRDefault="00000000" w:rsidRPr="00000000" w14:paraId="0000001B">
            <w:pPr>
              <w:numPr>
                <w:ilvl w:val="0"/>
                <w:numId w:val="1"/>
              </w:numPr>
              <w:spacing w:after="0" w:line="240" w:lineRule="auto"/>
              <w:ind w:left="720" w:hanging="360"/>
              <w:rPr>
                <w:rFonts w:ascii="Calibri" w:cs="Calibri" w:eastAsia="Calibri" w:hAnsi="Calibri"/>
              </w:rPr>
            </w:pPr>
            <w:r w:rsidDel="00000000" w:rsidR="00000000" w:rsidRPr="00000000">
              <w:rPr>
                <w:rtl w:val="0"/>
              </w:rPr>
              <w:t xml:space="preserve">Give an example of how Christians put their beliefs into practice in worship; by saying sorry to God, for example. Think, talk and ask questions about whether they can learn anything from the story for themselves, exploring different ideas.</w:t>
            </w:r>
            <w:r w:rsidDel="00000000" w:rsidR="00000000" w:rsidRPr="00000000">
              <w:rPr>
                <w:rtl w:val="0"/>
              </w:rPr>
            </w:r>
          </w:p>
        </w:tc>
      </w:tr>
    </w:tbl>
    <w:p w:rsidR="00000000" w:rsidDel="00000000" w:rsidP="00000000" w:rsidRDefault="00000000" w:rsidRPr="00000000" w14:paraId="0000001C">
      <w:pPr>
        <w:spacing w:line="276" w:lineRule="auto"/>
        <w:rPr>
          <w:rFonts w:ascii="Arial" w:cs="Arial" w:eastAsia="Arial" w:hAnsi="Arial"/>
          <w:sz w:val="24"/>
          <w:szCs w:val="24"/>
        </w:rPr>
      </w:pPr>
      <w:r w:rsidDel="00000000" w:rsidR="00000000" w:rsidRPr="00000000">
        <w:rPr>
          <w:rtl w:val="0"/>
        </w:rPr>
      </w:r>
    </w:p>
    <w:tbl>
      <w:tblPr>
        <w:tblStyle w:val="Table4"/>
        <w:tblW w:w="13911.999999999998" w:type="dxa"/>
        <w:jc w:val="left"/>
        <w:tblLayout w:type="fixed"/>
        <w:tblLook w:val="0000"/>
      </w:tblPr>
      <w:tblGrid>
        <w:gridCol w:w="3109"/>
        <w:gridCol w:w="10803"/>
        <w:tblGridChange w:id="0">
          <w:tblGrid>
            <w:gridCol w:w="3109"/>
            <w:gridCol w:w="10803"/>
          </w:tblGrid>
        </w:tblGridChange>
      </w:tblGrid>
      <w:tr>
        <w:trPr>
          <w:cantSplit w:val="0"/>
          <w:trHeight w:val="2268" w:hRule="atLeast"/>
          <w:tblHeader w:val="0"/>
        </w:trPr>
        <w:tc>
          <w:tcPr>
            <w:tcBorders>
              <w:top w:color="70ad47" w:space="0" w:sz="18" w:val="single"/>
              <w:left w:color="70ad47" w:space="0" w:sz="18" w:val="single"/>
              <w:bottom w:color="70ad47" w:space="0" w:sz="18" w:val="single"/>
              <w:right w:color="70ad47" w:space="0" w:sz="18" w:val="single"/>
            </w:tcBorders>
            <w:shd w:fill="auto" w:val="clear"/>
            <w:tcMar>
              <w:top w:w="0.0" w:type="dxa"/>
              <w:left w:w="108.0" w:type="dxa"/>
              <w:bottom w:w="0.0" w:type="dxa"/>
              <w:right w:w="108.0" w:type="dxa"/>
            </w:tcMar>
          </w:tcPr>
          <w:p w:rsidR="00000000" w:rsidDel="00000000" w:rsidP="00000000" w:rsidRDefault="00000000" w:rsidRPr="00000000" w14:paraId="0000001D">
            <w:pPr>
              <w:spacing w:after="0" w:line="276"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Knowledge</w:t>
            </w:r>
            <w:r w:rsidDel="00000000" w:rsidR="00000000" w:rsidRPr="00000000">
              <w:rPr>
                <w:rtl w:val="0"/>
              </w:rPr>
            </w:r>
          </w:p>
        </w:tc>
        <w:tc>
          <w:tcPr>
            <w:tcBorders>
              <w:top w:color="70ad47" w:space="0" w:sz="18" w:val="single"/>
              <w:left w:color="70ad47" w:space="0" w:sz="18" w:val="single"/>
              <w:bottom w:color="70ad47" w:space="0" w:sz="18" w:val="single"/>
              <w:right w:color="70ad47" w:space="0" w:sz="18" w:val="single"/>
            </w:tcBorders>
            <w:shd w:fill="auto" w:val="clear"/>
            <w:tcMar>
              <w:top w:w="0.0" w:type="dxa"/>
              <w:left w:w="108.0" w:type="dxa"/>
              <w:bottom w:w="0.0" w:type="dxa"/>
              <w:right w:w="108.0" w:type="dxa"/>
            </w:tcMar>
          </w:tcPr>
          <w:p w:rsidR="00000000" w:rsidDel="00000000" w:rsidP="00000000" w:rsidRDefault="00000000" w:rsidRPr="00000000" w14:paraId="0000001E">
            <w:pPr>
              <w:spacing w:after="0" w:line="240" w:lineRule="auto"/>
              <w:ind w:left="360" w:firstLine="0"/>
              <w:rPr/>
            </w:pPr>
            <w:r w:rsidDel="00000000" w:rsidR="00000000" w:rsidRPr="00000000">
              <w:rPr>
                <w:rtl w:val="0"/>
              </w:rPr>
              <w:t xml:space="preserve">PUPILS WILL KNOW THAT:</w:t>
            </w:r>
          </w:p>
          <w:p w:rsidR="00000000" w:rsidDel="00000000" w:rsidP="00000000" w:rsidRDefault="00000000" w:rsidRPr="00000000" w14:paraId="0000001F">
            <w:pPr>
              <w:numPr>
                <w:ilvl w:val="0"/>
                <w:numId w:val="2"/>
              </w:numPr>
              <w:spacing w:after="0" w:line="240" w:lineRule="auto"/>
              <w:ind w:left="360"/>
              <w:rPr>
                <w:rFonts w:ascii="Arial" w:cs="Arial" w:eastAsia="Arial" w:hAnsi="Arial"/>
                <w:sz w:val="24"/>
                <w:szCs w:val="24"/>
              </w:rPr>
            </w:pPr>
            <w:r w:rsidDel="00000000" w:rsidR="00000000" w:rsidRPr="00000000">
              <w:rPr>
                <w:rtl w:val="0"/>
              </w:rPr>
              <w:t xml:space="preserve">Christians believe in God, and that they find out about God in the Bible. </w:t>
            </w:r>
          </w:p>
          <w:p w:rsidR="00000000" w:rsidDel="00000000" w:rsidP="00000000" w:rsidRDefault="00000000" w:rsidRPr="00000000" w14:paraId="00000020">
            <w:pPr>
              <w:numPr>
                <w:ilvl w:val="0"/>
                <w:numId w:val="2"/>
              </w:numPr>
              <w:spacing w:after="0" w:line="240" w:lineRule="auto"/>
              <w:ind w:left="360"/>
              <w:rPr>
                <w:rFonts w:ascii="Arial" w:cs="Arial" w:eastAsia="Arial" w:hAnsi="Arial"/>
                <w:sz w:val="24"/>
                <w:szCs w:val="24"/>
              </w:rPr>
            </w:pPr>
            <w:r w:rsidDel="00000000" w:rsidR="00000000" w:rsidRPr="00000000">
              <w:rPr>
                <w:rtl w:val="0"/>
              </w:rPr>
              <w:t xml:space="preserve">Christians believe God is loving, kind, fair and forgiving, and also Lord and King. </w:t>
            </w:r>
          </w:p>
          <w:p w:rsidR="00000000" w:rsidDel="00000000" w:rsidP="00000000" w:rsidRDefault="00000000" w:rsidRPr="00000000" w14:paraId="00000021">
            <w:pPr>
              <w:numPr>
                <w:ilvl w:val="0"/>
                <w:numId w:val="2"/>
              </w:numPr>
              <w:spacing w:after="0" w:line="240" w:lineRule="auto"/>
              <w:ind w:left="360"/>
              <w:rPr>
                <w:rFonts w:ascii="Arial" w:cs="Arial" w:eastAsia="Arial" w:hAnsi="Arial"/>
                <w:sz w:val="24"/>
                <w:szCs w:val="24"/>
              </w:rPr>
            </w:pPr>
            <w:r w:rsidDel="00000000" w:rsidR="00000000" w:rsidRPr="00000000">
              <w:rPr>
                <w:rtl w:val="0"/>
              </w:rPr>
              <w:t xml:space="preserve">Some stories show these Christian beliefs.</w:t>
            </w:r>
          </w:p>
          <w:p w:rsidR="00000000" w:rsidDel="00000000" w:rsidP="00000000" w:rsidRDefault="00000000" w:rsidRPr="00000000" w14:paraId="00000022">
            <w:pPr>
              <w:numPr>
                <w:ilvl w:val="0"/>
                <w:numId w:val="2"/>
              </w:numPr>
              <w:spacing w:after="0" w:line="240" w:lineRule="auto"/>
              <w:ind w:left="360"/>
              <w:rPr>
                <w:rFonts w:ascii="Arial" w:cs="Arial" w:eastAsia="Arial" w:hAnsi="Arial"/>
                <w:sz w:val="24"/>
                <w:szCs w:val="24"/>
              </w:rPr>
            </w:pPr>
            <w:r w:rsidDel="00000000" w:rsidR="00000000" w:rsidRPr="00000000">
              <w:rPr>
                <w:rtl w:val="0"/>
              </w:rPr>
              <w:t xml:space="preserve">Christians worship God and try to live in ways that please him.</w:t>
            </w:r>
            <w:r w:rsidDel="00000000" w:rsidR="00000000" w:rsidRPr="00000000">
              <w:rPr>
                <w:rtl w:val="0"/>
              </w:rPr>
            </w:r>
          </w:p>
        </w:tc>
      </w:tr>
    </w:tbl>
    <w:p w:rsidR="00000000" w:rsidDel="00000000" w:rsidP="00000000" w:rsidRDefault="00000000" w:rsidRPr="00000000" w14:paraId="00000023">
      <w:pPr>
        <w:rPr/>
      </w:pPr>
      <w:r w:rsidDel="00000000" w:rsidR="00000000" w:rsidRPr="00000000">
        <w:rPr>
          <w:rtl w:val="0"/>
        </w:rPr>
      </w:r>
    </w:p>
    <w:tbl>
      <w:tblPr>
        <w:tblStyle w:val="Table5"/>
        <w:tblW w:w="13947.999999999996" w:type="dxa"/>
        <w:jc w:val="left"/>
        <w:tblInd w:w="-18.0" w:type="dxa"/>
        <w:tblLayout w:type="fixed"/>
        <w:tblLook w:val="0400"/>
      </w:tblPr>
      <w:tblGrid>
        <w:gridCol w:w="982"/>
        <w:gridCol w:w="3567"/>
        <w:gridCol w:w="4962"/>
        <w:gridCol w:w="2126"/>
        <w:gridCol w:w="2311"/>
        <w:tblGridChange w:id="0">
          <w:tblGrid>
            <w:gridCol w:w="982"/>
            <w:gridCol w:w="3567"/>
            <w:gridCol w:w="4962"/>
            <w:gridCol w:w="2126"/>
            <w:gridCol w:w="2311"/>
          </w:tblGrid>
        </w:tblGridChange>
      </w:tblGrid>
      <w:tr>
        <w:trPr>
          <w:cantSplit w:val="0"/>
          <w:trHeight w:val="567" w:hRule="atLeast"/>
          <w:tblHeader w:val="0"/>
        </w:trPr>
        <w:tc>
          <w:tcPr>
            <w:gridSpan w:val="5"/>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24">
            <w:pPr>
              <w:spacing w:after="0" w:lin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Autumn 1 MTP </w:t>
            </w:r>
          </w:p>
        </w:tc>
      </w:tr>
      <w:tr>
        <w:trPr>
          <w:cantSplit w:val="0"/>
          <w:tblHeader w:val="0"/>
        </w:trPr>
        <w:tc>
          <w:tcPr>
            <w:gridSpan w:val="5"/>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9">
            <w:pPr>
              <w:spacing w:after="0" w:line="240" w:lineRule="auto"/>
              <w:rPr>
                <w:rFonts w:ascii="Arial" w:cs="Arial" w:eastAsia="Arial" w:hAnsi="Arial"/>
                <w:b w:val="1"/>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E">
            <w:pPr>
              <w:spacing w:after="0" w:lin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Week</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F">
            <w:pPr>
              <w:spacing w:after="0" w:lin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Learning Objective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0">
            <w:pPr>
              <w:spacing w:after="0" w:lin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Activities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1">
            <w:pPr>
              <w:spacing w:after="0" w:lin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Differentiation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2">
            <w:pPr>
              <w:spacing w:after="0" w:lin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Outcome</w:t>
            </w:r>
          </w:p>
        </w:tc>
      </w:tr>
      <w:tr>
        <w:trPr>
          <w:cantSplit w:val="0"/>
          <w:trHeight w:val="1361"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3">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To know about Christianity</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5">
            <w:pPr>
              <w:shd w:fill="ffffff" w:val="clear"/>
              <w:jc w:val="left"/>
              <w:rPr>
                <w:rFonts w:ascii="Arial" w:cs="Arial" w:eastAsia="Arial" w:hAnsi="Arial"/>
              </w:rPr>
            </w:pPr>
            <w:r w:rsidDel="00000000" w:rsidR="00000000" w:rsidRPr="00000000">
              <w:rPr>
                <w:rFonts w:ascii="Arial" w:cs="Arial" w:eastAsia="Arial" w:hAnsi="Arial"/>
                <w:rtl w:val="0"/>
              </w:rPr>
              <w:t xml:space="preserve">Recap on who they think God is from Foundation stage and what they think he is like.</w:t>
            </w:r>
          </w:p>
          <w:p w:rsidR="00000000" w:rsidDel="00000000" w:rsidP="00000000" w:rsidRDefault="00000000" w:rsidRPr="00000000" w14:paraId="00000036">
            <w:pPr>
              <w:shd w:fill="ffffff" w:val="clear"/>
              <w:jc w:val="left"/>
              <w:rPr>
                <w:rFonts w:ascii="Arial" w:cs="Arial" w:eastAsia="Arial" w:hAnsi="Arial"/>
              </w:rPr>
            </w:pPr>
            <w:r w:rsidDel="00000000" w:rsidR="00000000" w:rsidRPr="00000000">
              <w:rPr>
                <w:rFonts w:ascii="Arial" w:cs="Arial" w:eastAsia="Arial" w:hAnsi="Arial"/>
                <w:rtl w:val="0"/>
              </w:rPr>
              <w:t xml:space="preserve">Recap different religions. This term we’ll be looking at Christianity. Christians can read about God in the Bible. The clip below shows what Christians believe about God:</w:t>
            </w:r>
          </w:p>
          <w:p w:rsidR="00000000" w:rsidDel="00000000" w:rsidP="00000000" w:rsidRDefault="00000000" w:rsidRPr="00000000" w14:paraId="00000037">
            <w:pPr>
              <w:shd w:fill="ffffff" w:val="clear"/>
              <w:jc w:val="left"/>
              <w:rPr>
                <w:rFonts w:ascii="Arial" w:cs="Arial" w:eastAsia="Arial" w:hAnsi="Arial"/>
              </w:rPr>
            </w:pPr>
            <w:r w:rsidDel="00000000" w:rsidR="00000000" w:rsidRPr="00000000">
              <w:rPr>
                <w:rFonts w:ascii="Arial" w:cs="Arial" w:eastAsia="Arial" w:hAnsi="Arial"/>
                <w:rtl w:val="0"/>
              </w:rPr>
              <w:t xml:space="preserve">https://www.youtube.com/watch?v=bXFLX2oN9EQ</w:t>
            </w:r>
          </w:p>
          <w:p w:rsidR="00000000" w:rsidDel="00000000" w:rsidP="00000000" w:rsidRDefault="00000000" w:rsidRPr="00000000" w14:paraId="00000038">
            <w:pPr>
              <w:rPr>
                <w:rFonts w:ascii="Arial" w:cs="Arial" w:eastAsia="Arial" w:hAnsi="Arial"/>
                <w:sz w:val="20"/>
                <w:szCs w:val="20"/>
              </w:rPr>
            </w:pPr>
            <w:r w:rsidDel="00000000" w:rsidR="00000000" w:rsidRPr="00000000">
              <w:rPr>
                <w:rFonts w:ascii="Arial" w:cs="Arial" w:eastAsia="Arial" w:hAnsi="Arial"/>
                <w:sz w:val="20"/>
                <w:szCs w:val="20"/>
                <w:rtl w:val="0"/>
              </w:rPr>
              <w:t xml:space="preserve">Discuss what the children have learnt from the video. Record comments in floor book.</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HA: Expressing ideas in complex sentences.</w:t>
            </w:r>
          </w:p>
          <w:p w:rsidR="00000000" w:rsidDel="00000000" w:rsidP="00000000" w:rsidRDefault="00000000" w:rsidRPr="00000000" w14:paraId="0000003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LA: TA supporting children express their thoughts and understand others’.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B">
            <w:pPr>
              <w:rPr>
                <w:rFonts w:ascii="Arial" w:cs="Arial" w:eastAsia="Arial" w:hAnsi="Arial"/>
                <w:sz w:val="20"/>
                <w:szCs w:val="20"/>
              </w:rPr>
            </w:pPr>
            <w:r w:rsidDel="00000000" w:rsidR="00000000" w:rsidRPr="00000000">
              <w:rPr>
                <w:rFonts w:ascii="Arial" w:cs="Arial" w:eastAsia="Arial" w:hAnsi="Arial"/>
                <w:sz w:val="20"/>
                <w:szCs w:val="20"/>
                <w:rtl w:val="0"/>
              </w:rPr>
              <w:t xml:space="preserve">Children understand how Christians view God.</w:t>
            </w:r>
          </w:p>
        </w:tc>
      </w:tr>
      <w:tr>
        <w:trPr>
          <w:cantSplit w:val="0"/>
          <w:trHeight w:val="1361"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C">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To understand the story of the Lost Son.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Introduce the story of The Lost Son. </w:t>
            </w:r>
          </w:p>
          <w:p w:rsidR="00000000" w:rsidDel="00000000" w:rsidP="00000000" w:rsidRDefault="00000000" w:rsidRPr="00000000" w14:paraId="0000003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Encourage children to ask “I wonder…” questions.</w:t>
            </w:r>
          </w:p>
          <w:p w:rsidR="00000000" w:rsidDel="00000000" w:rsidP="00000000" w:rsidRDefault="00000000" w:rsidRPr="00000000" w14:paraId="0000004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Activity: Children draw a picture of a scene from the story and label.</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HA: Write a sentence/sentences under the picture</w:t>
            </w:r>
          </w:p>
          <w:p w:rsidR="00000000" w:rsidDel="00000000" w:rsidP="00000000" w:rsidRDefault="00000000" w:rsidRPr="00000000" w14:paraId="0000004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LA: Supported by TA</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Children show understanding by mark making.</w:t>
            </w:r>
          </w:p>
        </w:tc>
      </w:tr>
      <w:tr>
        <w:trPr>
          <w:cantSplit w:val="0"/>
          <w:trHeight w:val="841"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4">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To understand what a parable is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6">
            <w:pPr>
              <w:shd w:fill="ffffff" w:val="clear"/>
              <w:spacing w:after="0" w:line="240" w:lineRule="auto"/>
              <w:rPr>
                <w:rFonts w:ascii="Arial" w:cs="Arial" w:eastAsia="Arial" w:hAnsi="Arial"/>
                <w:color w:val="222222"/>
              </w:rPr>
            </w:pPr>
            <w:r w:rsidDel="00000000" w:rsidR="00000000" w:rsidRPr="00000000">
              <w:rPr>
                <w:rFonts w:ascii="Arial" w:cs="Arial" w:eastAsia="Arial" w:hAnsi="Arial"/>
                <w:color w:val="222222"/>
                <w:rtl w:val="0"/>
              </w:rPr>
              <w:t xml:space="preserve">Introduce the term parable.</w:t>
            </w:r>
          </w:p>
          <w:p w:rsidR="00000000" w:rsidDel="00000000" w:rsidP="00000000" w:rsidRDefault="00000000" w:rsidRPr="00000000" w14:paraId="0000004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Explain that the Lost Son is a parable, </w:t>
            </w:r>
          </w:p>
          <w:p w:rsidR="00000000" w:rsidDel="00000000" w:rsidP="00000000" w:rsidRDefault="00000000" w:rsidRPr="00000000" w14:paraId="0000004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Help pupils to understand the concept of a story meaning something else by sharing the Paper Dolls by Julia Donaldson.</w:t>
            </w:r>
          </w:p>
          <w:p w:rsidR="00000000" w:rsidDel="00000000" w:rsidP="00000000" w:rsidRDefault="00000000" w:rsidRPr="00000000" w14:paraId="0000004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Discuss hidden meaning. </w:t>
            </w:r>
          </w:p>
          <w:p w:rsidR="00000000" w:rsidDel="00000000" w:rsidP="00000000" w:rsidRDefault="00000000" w:rsidRPr="00000000" w14:paraId="0000004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Activity: Make paper dolls. Why is it good to be part of a group/team?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TA and teacher support where needed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Children know what parables are.</w:t>
            </w:r>
          </w:p>
          <w:p w:rsidR="00000000" w:rsidDel="00000000" w:rsidP="00000000" w:rsidRDefault="00000000" w:rsidRPr="00000000" w14:paraId="0000004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HA: can think of other stories with hidden meanings.</w:t>
            </w:r>
          </w:p>
        </w:tc>
      </w:tr>
      <w:tr>
        <w:trPr>
          <w:cantSplit w:val="0"/>
          <w:trHeight w:val="1361"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E">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To understand why Christians see God like a father</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Recap the story of The Lost Son. Focus on forgiveness and love shown by the father. Wonder: What might this teach Christians about God? Is God like a father? How? </w:t>
            </w:r>
          </w:p>
          <w:p w:rsidR="00000000" w:rsidDel="00000000" w:rsidP="00000000" w:rsidRDefault="00000000" w:rsidRPr="00000000" w14:paraId="0000005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Activity: Outline shape of a person. On one side write/draw what parents/adults do or say to show that they love their children. On the other side of the outline write/draw what pupils do or say to show that they love their parents/adults. Draw out the meaning that love goes both ways.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HA: Write a sentence/sentences in the outline</w:t>
            </w:r>
          </w:p>
          <w:p w:rsidR="00000000" w:rsidDel="00000000" w:rsidP="00000000" w:rsidRDefault="00000000" w:rsidRPr="00000000" w14:paraId="0000005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LA: Supported by TA</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Children understand how they are cared for and how they can care for others.</w:t>
            </w:r>
          </w:p>
          <w:p w:rsidR="00000000" w:rsidDel="00000000" w:rsidP="00000000" w:rsidRDefault="00000000" w:rsidRPr="00000000" w14:paraId="0000005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They understand that Christians view God as a father figure.</w:t>
            </w:r>
          </w:p>
        </w:tc>
      </w:tr>
      <w:tr>
        <w:trPr>
          <w:cantSplit w:val="0"/>
          <w:trHeight w:val="1361"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6">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5</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What is forgiveness? How can we show it?</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Read Mr Mischief. Does he make good choices? </w:t>
            </w:r>
          </w:p>
          <w:p w:rsidR="00000000" w:rsidDel="00000000" w:rsidP="00000000" w:rsidRDefault="00000000" w:rsidRPr="00000000" w14:paraId="0000005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Explore: What happens in school if you do something wrong? Emphasise the importance of forgiving pupils in school. What happens at home? (Care may need to be taken with this question.) How do parents forgive? </w:t>
            </w:r>
          </w:p>
          <w:p w:rsidR="00000000" w:rsidDel="00000000" w:rsidP="00000000" w:rsidRDefault="00000000" w:rsidRPr="00000000" w14:paraId="0000005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Activity: On a large sheet children write ideas how to show forgiveness.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Self-differentiation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Children understand forgiveness and remember it in their day to day lives</w:t>
            </w:r>
          </w:p>
        </w:tc>
      </w:tr>
      <w:tr>
        <w:trPr>
          <w:cantSplit w:val="0"/>
          <w:trHeight w:val="1361"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6</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What kind of prayers are there? Can you think of your own?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Discuss the different types of prayers (praising, saying sorry, saying thank you, asking for something)</w:t>
            </w:r>
          </w:p>
          <w:p w:rsidR="00000000" w:rsidDel="00000000" w:rsidP="00000000" w:rsidRDefault="00000000" w:rsidRPr="00000000" w14:paraId="0000006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Activity: Children write their own prayers.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TA support less confident writers.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Prayers written by children. Maybe a prayer tree display?</w:t>
            </w:r>
          </w:p>
        </w:tc>
      </w:tr>
    </w:tbl>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spacing w:after="200" w:line="276" w:lineRule="auto"/>
        <w:jc w:val="center"/>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HARVEST</w:t>
      </w:r>
    </w:p>
    <w:p w:rsidR="00000000" w:rsidDel="00000000" w:rsidP="00000000" w:rsidRDefault="00000000" w:rsidRPr="00000000" w14:paraId="00000065">
      <w:pPr>
        <w:spacing w:after="0"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One time of year when Christians think about God as Creator and say thank you is Harvest. Your</w:t>
      </w:r>
    </w:p>
    <w:p w:rsidR="00000000" w:rsidDel="00000000" w:rsidP="00000000" w:rsidRDefault="00000000" w:rsidRPr="00000000" w14:paraId="00000066">
      <w:pPr>
        <w:spacing w:after="0"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school will probably have a Harvest Festival. How is this a way of saying thank you? Look at some</w:t>
      </w:r>
    </w:p>
    <w:p w:rsidR="00000000" w:rsidDel="00000000" w:rsidP="00000000" w:rsidRDefault="00000000" w:rsidRPr="00000000" w14:paraId="00000067">
      <w:pPr>
        <w:spacing w:after="0"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harvest prayers and hymns. Ask pupils to choose the line in a song which they think is most</w:t>
      </w:r>
    </w:p>
    <w:p w:rsidR="00000000" w:rsidDel="00000000" w:rsidP="00000000" w:rsidRDefault="00000000" w:rsidRPr="00000000" w14:paraId="00000068">
      <w:pPr>
        <w:spacing w:after="0"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important for Christians, and say why.</w:t>
      </w:r>
    </w:p>
    <w:p w:rsidR="00000000" w:rsidDel="00000000" w:rsidP="00000000" w:rsidRDefault="00000000" w:rsidRPr="00000000" w14:paraId="00000069">
      <w:pPr>
        <w:spacing w:after="0"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sz w:val="20"/>
          <w:szCs w:val="20"/>
          <w:rtl w:val="0"/>
        </w:rPr>
        <w:t xml:space="preserve">• </w:t>
      </w:r>
      <w:r w:rsidDel="00000000" w:rsidR="00000000" w:rsidRPr="00000000">
        <w:rPr>
          <w:rFonts w:ascii="Century Gothic" w:cs="Century Gothic" w:eastAsia="Century Gothic" w:hAnsi="Century Gothic"/>
          <w:rtl w:val="0"/>
        </w:rPr>
        <w:t xml:space="preserve">Recall the idea that Christians believe God created the world, so they should be thankful. One key</w:t>
      </w:r>
    </w:p>
    <w:p w:rsidR="00000000" w:rsidDel="00000000" w:rsidP="00000000" w:rsidRDefault="00000000" w:rsidRPr="00000000" w14:paraId="0000006A">
      <w:pPr>
        <w:spacing w:after="0"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way for Christians to show thankfulness to God is for them to be generous to those with less. In</w:t>
      </w:r>
    </w:p>
    <w:p w:rsidR="00000000" w:rsidDel="00000000" w:rsidP="00000000" w:rsidRDefault="00000000" w:rsidRPr="00000000" w14:paraId="0000006B">
      <w:pPr>
        <w:spacing w:after="0"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Matthew 10:8, Jesus said to his followers, ‘Freely you have received, freely give.’ Talk about how</w:t>
      </w:r>
    </w:p>
    <w:p w:rsidR="00000000" w:rsidDel="00000000" w:rsidP="00000000" w:rsidRDefault="00000000" w:rsidRPr="00000000" w14:paraId="0000006C">
      <w:pPr>
        <w:spacing w:after="0"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Christians might share the resources offered at harvest. Find out what some churches do with</w:t>
      </w:r>
    </w:p>
    <w:p w:rsidR="00000000" w:rsidDel="00000000" w:rsidP="00000000" w:rsidRDefault="00000000" w:rsidRPr="00000000" w14:paraId="0000006D">
      <w:pPr>
        <w:spacing w:after="0"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their harvest offerings: for example, taking it into the community, or giving it to food banks. What</w:t>
      </w:r>
    </w:p>
    <w:p w:rsidR="00000000" w:rsidDel="00000000" w:rsidP="00000000" w:rsidRDefault="00000000" w:rsidRPr="00000000" w14:paraId="0000006E">
      <w:pPr>
        <w:spacing w:after="0"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does the school do, and why?</w:t>
      </w:r>
    </w:p>
    <w:p w:rsidR="00000000" w:rsidDel="00000000" w:rsidP="00000000" w:rsidRDefault="00000000" w:rsidRPr="00000000" w14:paraId="0000006F">
      <w:pPr>
        <w:rPr/>
      </w:pPr>
      <w:r w:rsidDel="00000000" w:rsidR="00000000" w:rsidRPr="00000000">
        <w:rPr>
          <w:rtl w:val="0"/>
        </w:rPr>
      </w:r>
    </w:p>
    <w:sectPr>
      <w:pgSz w:h="11906" w:w="16838" w:orient="landscape"/>
      <w:pgMar w:bottom="1247" w:top="1191"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4"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suppressAutoHyphens w:val="1"/>
    </w:p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pPr>
      <w:ind w:left="720"/>
      <w:contextualSpacing w:val="1"/>
    </w:pPr>
  </w:style>
  <w:style w:type="character" w:styleId="Hyperlink">
    <w:name w:val="Hyperlink"/>
    <w:basedOn w:val="DefaultParagraphFont"/>
    <w:uiPriority w:val="99"/>
    <w:unhideWhenUsed w:val="1"/>
    <w:rsid w:val="00072D24"/>
    <w:rPr>
      <w:color w:val="0563c1" w:themeColor="hyperlink"/>
      <w:u w:val="single"/>
    </w:rPr>
  </w:style>
  <w:style w:type="character" w:styleId="UnresolvedMention">
    <w:name w:val="Unresolved Mention"/>
    <w:basedOn w:val="DefaultParagraphFont"/>
    <w:uiPriority w:val="99"/>
    <w:semiHidden w:val="1"/>
    <w:unhideWhenUsed w:val="1"/>
    <w:rsid w:val="00072D24"/>
    <w:rPr>
      <w:color w:val="605e5c"/>
      <w:shd w:color="auto" w:fill="e1dfdd" w:val="clear"/>
    </w:rPr>
  </w:style>
  <w:style w:type="character" w:styleId="FollowedHyperlink">
    <w:name w:val="FollowedHyperlink"/>
    <w:basedOn w:val="DefaultParagraphFont"/>
    <w:uiPriority w:val="99"/>
    <w:semiHidden w:val="1"/>
    <w:unhideWhenUsed w:val="1"/>
    <w:rsid w:val="005278E6"/>
    <w:rPr>
      <w:color w:val="954f72"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8+M3SsBBHQ2Yv2CaPqGcXLLOYQ==">CgMxLjA4AHIhMTV3Wk9LLTFNdF9EZ0hEMmtlaUNUZWdVSVBBdzN6dTlS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2023-03-31T08:36:00Z</dcterms:created>
  <dc:creator>Euan Thomson (UK)</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0x0101008540BB0A39EAFB409912132EED52C982</vt:lpwstr>
  </property>
</Properties>
</file>