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812" w:type="dxa"/>
        <w:tblInd w:w="-23" w:type="dxa"/>
        <w:tblCellMar>
          <w:left w:w="10" w:type="dxa"/>
          <w:right w:w="10" w:type="dxa"/>
        </w:tblCellMar>
        <w:tblLook w:val="0000" w:firstRow="0" w:lastRow="0" w:firstColumn="0" w:lastColumn="0" w:noHBand="0" w:noVBand="0"/>
      </w:tblPr>
      <w:tblGrid>
        <w:gridCol w:w="4412"/>
        <w:gridCol w:w="1400"/>
      </w:tblGrid>
      <w:tr w:rsidR="0028476D" w:rsidRPr="002A0ADA" w14:paraId="0FE4FEF8"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355439D"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Year Group</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A502696" w14:textId="00ABD34B" w:rsidR="0028476D" w:rsidRPr="002A0ADA" w:rsidRDefault="00DE05E1" w:rsidP="001F2A28">
            <w:pPr>
              <w:spacing w:after="0" w:line="240" w:lineRule="auto"/>
              <w:rPr>
                <w:rFonts w:ascii="Arial" w:hAnsi="Arial" w:cs="Arial"/>
                <w:sz w:val="24"/>
                <w:szCs w:val="24"/>
              </w:rPr>
            </w:pPr>
            <w:r>
              <w:rPr>
                <w:rFonts w:ascii="Arial" w:hAnsi="Arial" w:cs="Arial"/>
                <w:sz w:val="24"/>
                <w:szCs w:val="24"/>
              </w:rPr>
              <w:t>2</w:t>
            </w:r>
          </w:p>
        </w:tc>
      </w:tr>
      <w:tr w:rsidR="0028476D" w:rsidRPr="002A0ADA" w14:paraId="7FC872EC"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5F162597"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Term</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2085B81E" w14:textId="20500DEC" w:rsidR="0028476D" w:rsidRDefault="004B4049">
            <w:pPr>
              <w:spacing w:after="0" w:line="240" w:lineRule="auto"/>
              <w:rPr>
                <w:rFonts w:ascii="Arial" w:hAnsi="Arial" w:cs="Arial"/>
                <w:sz w:val="24"/>
                <w:szCs w:val="24"/>
              </w:rPr>
            </w:pPr>
            <w:r>
              <w:rPr>
                <w:rFonts w:ascii="Arial" w:hAnsi="Arial" w:cs="Arial"/>
                <w:sz w:val="24"/>
                <w:szCs w:val="24"/>
              </w:rPr>
              <w:t>Spring 2</w:t>
            </w:r>
          </w:p>
          <w:p w14:paraId="5BD46F8E" w14:textId="78F31551" w:rsidR="001F2A28" w:rsidRPr="002A0ADA" w:rsidRDefault="001F2A28">
            <w:pPr>
              <w:spacing w:after="0" w:line="240" w:lineRule="auto"/>
              <w:rPr>
                <w:rFonts w:ascii="Arial" w:hAnsi="Arial" w:cs="Arial"/>
                <w:sz w:val="24"/>
                <w:szCs w:val="24"/>
              </w:rPr>
            </w:pPr>
          </w:p>
        </w:tc>
      </w:tr>
      <w:tr w:rsidR="0028476D" w:rsidRPr="002A0ADA" w14:paraId="6DEF3716" w14:textId="77777777" w:rsidTr="000F78EC">
        <w:tc>
          <w:tcPr>
            <w:tcW w:w="4412"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7EDCDDB" w14:textId="77777777" w:rsidR="0028476D" w:rsidRPr="002A0ADA" w:rsidRDefault="00F11405">
            <w:pPr>
              <w:spacing w:after="0" w:line="240" w:lineRule="auto"/>
              <w:rPr>
                <w:rFonts w:ascii="Arial" w:hAnsi="Arial" w:cs="Arial"/>
                <w:b/>
                <w:bCs/>
                <w:sz w:val="28"/>
                <w:szCs w:val="28"/>
              </w:rPr>
            </w:pPr>
            <w:r w:rsidRPr="002A0ADA">
              <w:rPr>
                <w:rFonts w:ascii="Arial" w:hAnsi="Arial" w:cs="Arial"/>
                <w:b/>
                <w:bCs/>
                <w:sz w:val="28"/>
                <w:szCs w:val="28"/>
              </w:rPr>
              <w:t>Subject</w:t>
            </w:r>
          </w:p>
        </w:tc>
        <w:tc>
          <w:tcPr>
            <w:tcW w:w="140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3FF3256A" w14:textId="3A32D5AD" w:rsidR="0028476D" w:rsidRPr="002A0ADA" w:rsidRDefault="004B4049" w:rsidP="001F2A28">
            <w:pPr>
              <w:spacing w:after="0" w:line="240" w:lineRule="auto"/>
              <w:rPr>
                <w:rFonts w:ascii="Arial" w:hAnsi="Arial" w:cs="Arial"/>
                <w:sz w:val="24"/>
                <w:szCs w:val="24"/>
              </w:rPr>
            </w:pPr>
            <w:r>
              <w:rPr>
                <w:rFonts w:ascii="Arial" w:hAnsi="Arial" w:cs="Arial"/>
                <w:sz w:val="24"/>
                <w:szCs w:val="24"/>
              </w:rPr>
              <w:t>Science</w:t>
            </w:r>
          </w:p>
        </w:tc>
      </w:tr>
    </w:tbl>
    <w:tbl>
      <w:tblPr>
        <w:tblpPr w:leftFromText="180" w:rightFromText="180" w:vertAnchor="text" w:horzAnchor="margin" w:tblpXSpec="right" w:tblpY="-1408"/>
        <w:tblW w:w="8057" w:type="dxa"/>
        <w:tblCellMar>
          <w:left w:w="10" w:type="dxa"/>
          <w:right w:w="10" w:type="dxa"/>
        </w:tblCellMar>
        <w:tblLook w:val="0000" w:firstRow="0" w:lastRow="0" w:firstColumn="0" w:lastColumn="0" w:noHBand="0" w:noVBand="0"/>
      </w:tblPr>
      <w:tblGrid>
        <w:gridCol w:w="1980"/>
        <w:gridCol w:w="6077"/>
      </w:tblGrid>
      <w:tr w:rsidR="00830182" w:rsidRPr="002A0ADA" w14:paraId="1AD5C104" w14:textId="77777777" w:rsidTr="001F2A28">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A5929B1"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Topic</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CF5C00F" w14:textId="5B5E788B" w:rsidR="00B22B48" w:rsidRPr="002A0ADA" w:rsidRDefault="004B4049" w:rsidP="001F2A28">
            <w:pPr>
              <w:spacing w:after="0" w:line="240" w:lineRule="auto"/>
              <w:rPr>
                <w:rFonts w:ascii="Arial" w:hAnsi="Arial" w:cs="Arial"/>
                <w:sz w:val="24"/>
                <w:szCs w:val="24"/>
              </w:rPr>
            </w:pPr>
            <w:r>
              <w:rPr>
                <w:rFonts w:ascii="Arial" w:hAnsi="Arial" w:cs="Arial"/>
                <w:sz w:val="24"/>
                <w:szCs w:val="24"/>
              </w:rPr>
              <w:t>Living things and their habitats</w:t>
            </w:r>
          </w:p>
        </w:tc>
      </w:tr>
      <w:tr w:rsidR="00830182" w:rsidRPr="002A0ADA" w14:paraId="5184C859" w14:textId="77777777" w:rsidTr="001F2A28">
        <w:trPr>
          <w:trHeight w:val="1131"/>
        </w:trPr>
        <w:tc>
          <w:tcPr>
            <w:tcW w:w="198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155A6776" w14:textId="77777777" w:rsidR="00830182" w:rsidRPr="002A0ADA" w:rsidRDefault="00830182" w:rsidP="001F2A28">
            <w:pPr>
              <w:spacing w:after="0" w:line="240" w:lineRule="auto"/>
              <w:rPr>
                <w:rFonts w:ascii="Arial" w:hAnsi="Arial" w:cs="Arial"/>
                <w:b/>
                <w:bCs/>
                <w:sz w:val="28"/>
                <w:szCs w:val="28"/>
              </w:rPr>
            </w:pPr>
            <w:r w:rsidRPr="002A0ADA">
              <w:rPr>
                <w:rFonts w:ascii="Arial" w:hAnsi="Arial" w:cs="Arial"/>
                <w:b/>
                <w:bCs/>
                <w:sz w:val="28"/>
                <w:szCs w:val="28"/>
              </w:rPr>
              <w:t>Curriculum Intent</w:t>
            </w:r>
          </w:p>
        </w:tc>
        <w:tc>
          <w:tcPr>
            <w:tcW w:w="6077"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14:paraId="483FC566" w14:textId="38CFE12D" w:rsidR="00734C34" w:rsidRPr="002A0ADA" w:rsidRDefault="00DE05E1" w:rsidP="001F2A28">
            <w:pPr>
              <w:spacing w:after="0" w:line="240" w:lineRule="auto"/>
              <w:rPr>
                <w:rFonts w:ascii="Arial" w:hAnsi="Arial" w:cs="Arial"/>
                <w:sz w:val="24"/>
                <w:szCs w:val="24"/>
              </w:rPr>
            </w:pPr>
            <w:r w:rsidRPr="002D109C">
              <w:rPr>
                <w:rFonts w:ascii="Comic Sans MS" w:hAnsi="Comic Sans MS" w:cs="Arial"/>
                <w:sz w:val="24"/>
                <w:szCs w:val="24"/>
              </w:rPr>
              <w:t>To know what is living and non-living including objects, plants and animals. To know what a habitat/micro habitat is. To know that plants/animals are linked through food chains</w:t>
            </w:r>
            <w:r w:rsidR="00C31B4C">
              <w:rPr>
                <w:rFonts w:ascii="Comic Sans MS" w:hAnsi="Comic Sans MS" w:cs="Arial"/>
                <w:sz w:val="24"/>
                <w:szCs w:val="24"/>
              </w:rPr>
              <w:t xml:space="preserve"> and how human food comes from natural sources</w:t>
            </w:r>
            <w:r w:rsidRPr="002D109C">
              <w:rPr>
                <w:rFonts w:ascii="Comic Sans MS" w:hAnsi="Comic Sans MS" w:cs="Arial"/>
                <w:sz w:val="24"/>
                <w:szCs w:val="24"/>
              </w:rPr>
              <w:t>.</w:t>
            </w:r>
          </w:p>
        </w:tc>
      </w:tr>
    </w:tbl>
    <w:p w14:paraId="0D213032" w14:textId="56F2592F" w:rsidR="0028476D" w:rsidRPr="002A0ADA" w:rsidRDefault="0028476D">
      <w:pPr>
        <w:spacing w:after="0"/>
        <w:rPr>
          <w:rFonts w:ascii="Arial" w:hAnsi="Arial" w:cs="Arial"/>
          <w:sz w:val="24"/>
          <w:szCs w:val="24"/>
        </w:rPr>
      </w:pPr>
    </w:p>
    <w:p w14:paraId="2A545005" w14:textId="7F8E9186" w:rsidR="00734C34" w:rsidRPr="002A0ADA" w:rsidRDefault="00734C34">
      <w:pPr>
        <w:spacing w:after="0"/>
        <w:rPr>
          <w:rFonts w:ascii="Arial" w:hAnsi="Arial" w:cs="Arial"/>
          <w:sz w:val="24"/>
          <w:szCs w:val="24"/>
        </w:rPr>
      </w:pPr>
    </w:p>
    <w:tbl>
      <w:tblPr>
        <w:tblpPr w:leftFromText="180" w:rightFromText="180" w:vertAnchor="text" w:horzAnchor="margin" w:tblpY="176"/>
        <w:tblW w:w="13912" w:type="dxa"/>
        <w:tblCellMar>
          <w:left w:w="10" w:type="dxa"/>
          <w:right w:w="10" w:type="dxa"/>
        </w:tblCellMar>
        <w:tblLook w:val="0000" w:firstRow="0" w:lastRow="0" w:firstColumn="0" w:lastColumn="0" w:noHBand="0" w:noVBand="0"/>
      </w:tblPr>
      <w:tblGrid>
        <w:gridCol w:w="3109"/>
        <w:gridCol w:w="10803"/>
      </w:tblGrid>
      <w:tr w:rsidR="00DB5E42" w:rsidRPr="002A0ADA" w14:paraId="175D2CC6" w14:textId="77777777" w:rsidTr="00DB5E42">
        <w:trPr>
          <w:trHeight w:val="664"/>
        </w:trPr>
        <w:tc>
          <w:tcPr>
            <w:tcW w:w="3109"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665FFCDE" w14:textId="77777777" w:rsidR="00DB5E42" w:rsidRPr="002A0ADA" w:rsidRDefault="00DB5E42" w:rsidP="00DB5E42">
            <w:pPr>
              <w:spacing w:after="0" w:line="240" w:lineRule="auto"/>
              <w:rPr>
                <w:rFonts w:ascii="Arial" w:hAnsi="Arial" w:cs="Arial"/>
                <w:b/>
                <w:bCs/>
                <w:sz w:val="28"/>
                <w:szCs w:val="28"/>
              </w:rPr>
            </w:pPr>
            <w:r w:rsidRPr="002A0ADA">
              <w:rPr>
                <w:rFonts w:ascii="Arial" w:hAnsi="Arial" w:cs="Arial"/>
                <w:b/>
                <w:bCs/>
                <w:sz w:val="28"/>
                <w:szCs w:val="28"/>
              </w:rPr>
              <w:t>Key Vocabulary</w:t>
            </w:r>
          </w:p>
          <w:p w14:paraId="0B74C5B1" w14:textId="77777777" w:rsidR="00DB5E42" w:rsidRPr="002A0ADA" w:rsidRDefault="00DB5E42" w:rsidP="00DB5E42">
            <w:pPr>
              <w:spacing w:after="0" w:line="240" w:lineRule="auto"/>
              <w:rPr>
                <w:rFonts w:ascii="Arial" w:hAnsi="Arial" w:cs="Arial"/>
                <w:sz w:val="24"/>
                <w:szCs w:val="24"/>
              </w:rPr>
            </w:pPr>
          </w:p>
        </w:tc>
        <w:tc>
          <w:tcPr>
            <w:tcW w:w="10803" w:type="dxa"/>
            <w:tcBorders>
              <w:top w:val="single" w:sz="18" w:space="0" w:color="FFC000"/>
              <w:left w:val="single" w:sz="18" w:space="0" w:color="FFC000"/>
              <w:bottom w:val="single" w:sz="18" w:space="0" w:color="FFC000"/>
              <w:right w:val="single" w:sz="18" w:space="0" w:color="FFC000"/>
            </w:tcBorders>
            <w:shd w:val="clear" w:color="auto" w:fill="auto"/>
            <w:tcMar>
              <w:top w:w="0" w:type="dxa"/>
              <w:left w:w="108" w:type="dxa"/>
              <w:bottom w:w="0" w:type="dxa"/>
              <w:right w:w="108" w:type="dxa"/>
            </w:tcMar>
          </w:tcPr>
          <w:p w14:paraId="42E2F1A5" w14:textId="7835836D" w:rsidR="00DB5E42" w:rsidRPr="00DE05E1" w:rsidRDefault="00DE05E1" w:rsidP="00DE05E1">
            <w:pPr>
              <w:pStyle w:val="paragraph"/>
              <w:spacing w:before="0" w:beforeAutospacing="0" w:after="0" w:afterAutospacing="0"/>
              <w:textAlignment w:val="baseline"/>
              <w:rPr>
                <w:rFonts w:ascii="Arial" w:hAnsi="Arial" w:cs="Arial"/>
                <w:sz w:val="22"/>
                <w:szCs w:val="22"/>
              </w:rPr>
            </w:pPr>
            <w:r w:rsidRPr="00694193">
              <w:rPr>
                <w:rFonts w:ascii="Comic Sans MS" w:hAnsi="Comic Sans MS"/>
                <w:b/>
                <w:sz w:val="20"/>
                <w:szCs w:val="20"/>
              </w:rPr>
              <w:t>living, dead, never been alive, suited, suitable, basic needs, food, food chain, shelter, move, feed, water, air, survive, survival, names of local habitats (e.g. pond, woodland etc.), names of micro-habitats (e.g. under logs, in bushes etc.), conditions, light, dark, shady, sunny, wet, damp, dry, hot, cold, names of living things in the habitats and micro-habitats studied</w:t>
            </w:r>
          </w:p>
        </w:tc>
      </w:tr>
    </w:tbl>
    <w:p w14:paraId="1B71CD59" w14:textId="77DF98FC" w:rsidR="00734C34" w:rsidRPr="002A0ADA" w:rsidRDefault="00734C34">
      <w:pPr>
        <w:spacing w:after="0"/>
        <w:rPr>
          <w:rFonts w:ascii="Arial" w:hAnsi="Arial" w:cs="Arial"/>
          <w:sz w:val="24"/>
          <w:szCs w:val="24"/>
        </w:rPr>
      </w:pPr>
    </w:p>
    <w:p w14:paraId="57FCEA97" w14:textId="1CC08431" w:rsidR="00734C34" w:rsidRPr="002A0ADA" w:rsidRDefault="00734C34">
      <w:pPr>
        <w:spacing w:after="0"/>
        <w:rPr>
          <w:rFonts w:ascii="Arial" w:hAnsi="Arial" w:cs="Arial"/>
          <w:sz w:val="24"/>
          <w:szCs w:val="24"/>
        </w:rPr>
      </w:pPr>
    </w:p>
    <w:p w14:paraId="209BFD68" w14:textId="77777777" w:rsidR="00734C34" w:rsidRPr="002A0ADA" w:rsidRDefault="00734C34">
      <w:pPr>
        <w:spacing w:after="0"/>
        <w:rPr>
          <w:rFonts w:ascii="Arial" w:hAnsi="Arial" w:cs="Arial"/>
          <w:vanish/>
          <w:sz w:val="24"/>
          <w:szCs w:val="24"/>
        </w:rPr>
      </w:pPr>
    </w:p>
    <w:p w14:paraId="494B90D4" w14:textId="77777777" w:rsidR="0028476D" w:rsidRPr="002A0ADA" w:rsidRDefault="0028476D">
      <w:pPr>
        <w:rPr>
          <w:rFonts w:ascii="Arial" w:hAnsi="Arial" w:cs="Arial"/>
          <w:sz w:val="24"/>
          <w:szCs w:val="24"/>
        </w:rPr>
      </w:pPr>
    </w:p>
    <w:p w14:paraId="72FFE257" w14:textId="77777777" w:rsidR="0028476D" w:rsidRPr="002A0ADA" w:rsidRDefault="0028476D">
      <w:pPr>
        <w:spacing w:after="0"/>
        <w:rPr>
          <w:rFonts w:ascii="Arial" w:hAnsi="Arial" w:cs="Arial"/>
          <w:vanish/>
          <w:sz w:val="24"/>
          <w:szCs w:val="24"/>
        </w:rPr>
      </w:pPr>
    </w:p>
    <w:p w14:paraId="04259495" w14:textId="77777777" w:rsidR="0028476D" w:rsidRPr="002A0ADA" w:rsidRDefault="0028476D">
      <w:pPr>
        <w:rPr>
          <w:rFonts w:ascii="Arial" w:hAnsi="Arial" w:cs="Arial"/>
          <w:sz w:val="28"/>
          <w:szCs w:val="28"/>
        </w:rPr>
      </w:pPr>
    </w:p>
    <w:tbl>
      <w:tblPr>
        <w:tblW w:w="13912" w:type="dxa"/>
        <w:tblCellMar>
          <w:left w:w="10" w:type="dxa"/>
          <w:right w:w="10" w:type="dxa"/>
        </w:tblCellMar>
        <w:tblLook w:val="0000" w:firstRow="0" w:lastRow="0" w:firstColumn="0" w:lastColumn="0" w:noHBand="0" w:noVBand="0"/>
      </w:tblPr>
      <w:tblGrid>
        <w:gridCol w:w="3109"/>
        <w:gridCol w:w="10803"/>
      </w:tblGrid>
      <w:tr w:rsidR="0028476D" w:rsidRPr="002A0ADA" w14:paraId="1DFCDF60" w14:textId="77777777">
        <w:tc>
          <w:tcPr>
            <w:tcW w:w="3109"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30C1C935" w14:textId="6EDD2F74" w:rsidR="0028476D" w:rsidRPr="002A0ADA" w:rsidRDefault="006A5354">
            <w:pPr>
              <w:spacing w:after="0" w:line="240" w:lineRule="auto"/>
              <w:rPr>
                <w:rFonts w:ascii="Arial" w:hAnsi="Arial" w:cs="Arial"/>
                <w:b/>
                <w:bCs/>
                <w:sz w:val="28"/>
                <w:szCs w:val="28"/>
              </w:rPr>
            </w:pPr>
            <w:r w:rsidRPr="002A0ADA">
              <w:rPr>
                <w:rFonts w:ascii="Arial" w:hAnsi="Arial" w:cs="Arial"/>
                <w:b/>
                <w:bCs/>
                <w:sz w:val="28"/>
                <w:szCs w:val="28"/>
              </w:rPr>
              <w:t>skills</w:t>
            </w:r>
          </w:p>
          <w:p w14:paraId="1550CF1F" w14:textId="77777777" w:rsidR="0028476D" w:rsidRPr="002A0ADA" w:rsidRDefault="0028476D">
            <w:pPr>
              <w:spacing w:after="0" w:line="240" w:lineRule="auto"/>
              <w:rPr>
                <w:rFonts w:ascii="Arial" w:hAnsi="Arial" w:cs="Arial"/>
                <w:b/>
                <w:bCs/>
                <w:sz w:val="24"/>
                <w:szCs w:val="24"/>
              </w:rPr>
            </w:pPr>
          </w:p>
        </w:tc>
        <w:tc>
          <w:tcPr>
            <w:tcW w:w="10803" w:type="dxa"/>
            <w:tcBorders>
              <w:top w:val="single" w:sz="18" w:space="0" w:color="4472C4"/>
              <w:left w:val="single" w:sz="18" w:space="0" w:color="4472C4"/>
              <w:bottom w:val="single" w:sz="18" w:space="0" w:color="4472C4"/>
              <w:right w:val="single" w:sz="18" w:space="0" w:color="4472C4"/>
            </w:tcBorders>
            <w:shd w:val="clear" w:color="auto" w:fill="auto"/>
            <w:tcMar>
              <w:top w:w="0" w:type="dxa"/>
              <w:left w:w="108" w:type="dxa"/>
              <w:bottom w:w="0" w:type="dxa"/>
              <w:right w:w="108" w:type="dxa"/>
            </w:tcMar>
          </w:tcPr>
          <w:p w14:paraId="54D0CD1B" w14:textId="77777777" w:rsidR="00DE05E1" w:rsidRPr="002D109C" w:rsidRDefault="00DE05E1" w:rsidP="00DE05E1">
            <w:pPr>
              <w:pStyle w:val="NoSpacing"/>
              <w:numPr>
                <w:ilvl w:val="0"/>
                <w:numId w:val="7"/>
              </w:numPr>
              <w:rPr>
                <w:rFonts w:ascii="Comic Sans MS" w:hAnsi="Comic Sans MS"/>
                <w:sz w:val="20"/>
                <w:szCs w:val="20"/>
              </w:rPr>
            </w:pPr>
            <w:r w:rsidRPr="002D109C">
              <w:rPr>
                <w:rFonts w:ascii="Comic Sans MS" w:hAnsi="Comic Sans MS"/>
                <w:sz w:val="20"/>
                <w:szCs w:val="20"/>
              </w:rPr>
              <w:t>ask simple questions and recognise that they can be answered in different ways</w:t>
            </w:r>
          </w:p>
          <w:p w14:paraId="69595E92" w14:textId="77777777" w:rsidR="00DE05E1" w:rsidRPr="002D109C" w:rsidRDefault="00DE05E1" w:rsidP="00DE05E1">
            <w:pPr>
              <w:pStyle w:val="NoSpacing"/>
              <w:numPr>
                <w:ilvl w:val="0"/>
                <w:numId w:val="7"/>
              </w:numPr>
              <w:rPr>
                <w:rFonts w:ascii="Comic Sans MS" w:hAnsi="Comic Sans MS"/>
                <w:sz w:val="20"/>
                <w:szCs w:val="20"/>
              </w:rPr>
            </w:pPr>
            <w:r w:rsidRPr="002D109C">
              <w:rPr>
                <w:rFonts w:ascii="Comic Sans MS" w:hAnsi="Comic Sans MS"/>
                <w:sz w:val="20"/>
                <w:szCs w:val="20"/>
              </w:rPr>
              <w:t>observe closely</w:t>
            </w:r>
          </w:p>
          <w:p w14:paraId="248DF81C" w14:textId="77777777" w:rsidR="00DE05E1" w:rsidRPr="002D109C" w:rsidRDefault="00DE05E1" w:rsidP="00DE05E1">
            <w:pPr>
              <w:pStyle w:val="NoSpacing"/>
              <w:numPr>
                <w:ilvl w:val="0"/>
                <w:numId w:val="7"/>
              </w:numPr>
              <w:rPr>
                <w:rFonts w:ascii="Comic Sans MS" w:hAnsi="Comic Sans MS"/>
                <w:sz w:val="20"/>
                <w:szCs w:val="20"/>
              </w:rPr>
            </w:pPr>
            <w:r w:rsidRPr="002D109C">
              <w:rPr>
                <w:rFonts w:ascii="Comic Sans MS" w:hAnsi="Comic Sans MS"/>
                <w:sz w:val="20"/>
                <w:szCs w:val="20"/>
              </w:rPr>
              <w:t>using simple equipment</w:t>
            </w:r>
          </w:p>
          <w:p w14:paraId="75740151" w14:textId="77777777" w:rsidR="00DE05E1" w:rsidRPr="002D109C" w:rsidRDefault="00DE05E1" w:rsidP="00DE05E1">
            <w:pPr>
              <w:pStyle w:val="NoSpacing"/>
              <w:numPr>
                <w:ilvl w:val="0"/>
                <w:numId w:val="7"/>
              </w:numPr>
              <w:rPr>
                <w:rFonts w:ascii="Comic Sans MS" w:hAnsi="Comic Sans MS"/>
                <w:sz w:val="20"/>
                <w:szCs w:val="20"/>
              </w:rPr>
            </w:pPr>
            <w:r w:rsidRPr="002D109C">
              <w:rPr>
                <w:rFonts w:ascii="Comic Sans MS" w:hAnsi="Comic Sans MS"/>
                <w:sz w:val="20"/>
                <w:szCs w:val="20"/>
              </w:rPr>
              <w:t xml:space="preserve">perform simple tests  </w:t>
            </w:r>
          </w:p>
          <w:p w14:paraId="7E6374A3" w14:textId="77777777" w:rsidR="00DE05E1" w:rsidRPr="002D109C" w:rsidRDefault="00DE05E1" w:rsidP="00DE05E1">
            <w:pPr>
              <w:pStyle w:val="NoSpacing"/>
              <w:numPr>
                <w:ilvl w:val="0"/>
                <w:numId w:val="7"/>
              </w:numPr>
              <w:rPr>
                <w:rFonts w:ascii="Comic Sans MS" w:hAnsi="Comic Sans MS" w:cs="Arial"/>
                <w:sz w:val="20"/>
                <w:szCs w:val="20"/>
              </w:rPr>
            </w:pPr>
            <w:r w:rsidRPr="002D109C">
              <w:rPr>
                <w:rFonts w:ascii="Comic Sans MS" w:hAnsi="Comic Sans MS"/>
                <w:sz w:val="20"/>
                <w:szCs w:val="20"/>
              </w:rPr>
              <w:t xml:space="preserve">identify and classify </w:t>
            </w:r>
          </w:p>
          <w:p w14:paraId="487E86ED" w14:textId="77777777" w:rsidR="00DE05E1" w:rsidRPr="00DE05E1" w:rsidRDefault="00DE05E1" w:rsidP="00DE05E1">
            <w:pPr>
              <w:pStyle w:val="NoSpacing"/>
              <w:numPr>
                <w:ilvl w:val="0"/>
                <w:numId w:val="7"/>
              </w:numPr>
              <w:rPr>
                <w:rFonts w:ascii="Comic Sans MS" w:hAnsi="Comic Sans MS" w:cs="Arial"/>
                <w:sz w:val="20"/>
                <w:szCs w:val="20"/>
              </w:rPr>
            </w:pPr>
            <w:r w:rsidRPr="002D109C">
              <w:rPr>
                <w:rFonts w:ascii="Comic Sans MS" w:hAnsi="Comic Sans MS"/>
                <w:sz w:val="20"/>
                <w:szCs w:val="20"/>
              </w:rPr>
              <w:t xml:space="preserve"> gather and record data to help in answering questions</w:t>
            </w:r>
          </w:p>
          <w:p w14:paraId="66351894" w14:textId="79E6B00F" w:rsidR="001F2A28" w:rsidRPr="00DE05E1" w:rsidRDefault="00DE05E1" w:rsidP="00301F54">
            <w:pPr>
              <w:pStyle w:val="NoSpacing"/>
              <w:numPr>
                <w:ilvl w:val="0"/>
                <w:numId w:val="7"/>
              </w:numPr>
              <w:rPr>
                <w:rFonts w:ascii="Comic Sans MS" w:hAnsi="Comic Sans MS" w:cs="Arial"/>
                <w:sz w:val="20"/>
                <w:szCs w:val="20"/>
              </w:rPr>
            </w:pPr>
            <w:r w:rsidRPr="00DE05E1">
              <w:rPr>
                <w:rFonts w:ascii="Comic Sans MS" w:hAnsi="Comic Sans MS"/>
                <w:sz w:val="20"/>
                <w:szCs w:val="20"/>
              </w:rPr>
              <w:t>use their observations and ideas to suggest answers to questions</w:t>
            </w:r>
          </w:p>
        </w:tc>
      </w:tr>
    </w:tbl>
    <w:p w14:paraId="09123826" w14:textId="77777777" w:rsidR="0028476D" w:rsidRPr="002A0ADA" w:rsidRDefault="0028476D">
      <w:pPr>
        <w:rPr>
          <w:rFonts w:ascii="Arial" w:hAnsi="Arial" w:cs="Arial"/>
          <w:sz w:val="24"/>
          <w:szCs w:val="24"/>
        </w:rPr>
      </w:pPr>
    </w:p>
    <w:tbl>
      <w:tblPr>
        <w:tblW w:w="13948" w:type="dxa"/>
        <w:tblInd w:w="-18" w:type="dxa"/>
        <w:tblCellMar>
          <w:left w:w="10" w:type="dxa"/>
          <w:right w:w="10" w:type="dxa"/>
        </w:tblCellMar>
        <w:tblLook w:val="0000" w:firstRow="0" w:lastRow="0" w:firstColumn="0" w:lastColumn="0" w:noHBand="0" w:noVBand="0"/>
      </w:tblPr>
      <w:tblGrid>
        <w:gridCol w:w="18"/>
        <w:gridCol w:w="964"/>
        <w:gridCol w:w="2145"/>
        <w:gridCol w:w="345"/>
        <w:gridCol w:w="6637"/>
        <w:gridCol w:w="2188"/>
        <w:gridCol w:w="1633"/>
        <w:gridCol w:w="18"/>
      </w:tblGrid>
      <w:tr w:rsidR="0028476D" w:rsidRPr="002A0ADA" w14:paraId="67AA7372" w14:textId="77777777" w:rsidTr="00627999">
        <w:trPr>
          <w:gridBefore w:val="1"/>
          <w:gridAfter w:val="1"/>
          <w:wBefore w:w="18" w:type="dxa"/>
          <w:wAfter w:w="18" w:type="dxa"/>
          <w:trHeight w:val="3251"/>
        </w:trPr>
        <w:tc>
          <w:tcPr>
            <w:tcW w:w="3109" w:type="dxa"/>
            <w:gridSpan w:val="2"/>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1B00CE38" w14:textId="31C1B22D" w:rsidR="0028476D" w:rsidRPr="002A0ADA" w:rsidRDefault="006A5354">
            <w:pPr>
              <w:spacing w:after="0" w:line="240" w:lineRule="auto"/>
              <w:rPr>
                <w:rFonts w:ascii="Arial" w:hAnsi="Arial" w:cs="Arial"/>
                <w:sz w:val="24"/>
                <w:szCs w:val="24"/>
              </w:rPr>
            </w:pPr>
            <w:r w:rsidRPr="002A0ADA">
              <w:rPr>
                <w:rFonts w:ascii="Arial" w:hAnsi="Arial" w:cs="Arial"/>
                <w:b/>
                <w:bCs/>
                <w:sz w:val="28"/>
                <w:szCs w:val="28"/>
              </w:rPr>
              <w:t>Knowledge</w:t>
            </w:r>
          </w:p>
        </w:tc>
        <w:tc>
          <w:tcPr>
            <w:tcW w:w="10803" w:type="dxa"/>
            <w:gridSpan w:val="4"/>
            <w:tcBorders>
              <w:top w:val="single" w:sz="18" w:space="0" w:color="70AD47"/>
              <w:left w:val="single" w:sz="18" w:space="0" w:color="70AD47"/>
              <w:bottom w:val="single" w:sz="18" w:space="0" w:color="70AD47"/>
              <w:right w:val="single" w:sz="18" w:space="0" w:color="70AD47"/>
            </w:tcBorders>
            <w:shd w:val="clear" w:color="auto" w:fill="auto"/>
            <w:tcMar>
              <w:top w:w="0" w:type="dxa"/>
              <w:left w:w="108" w:type="dxa"/>
              <w:bottom w:w="0" w:type="dxa"/>
              <w:right w:w="108" w:type="dxa"/>
            </w:tcMar>
          </w:tcPr>
          <w:p w14:paraId="42D13441"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All objects are either living, dead or have never been alive. </w:t>
            </w:r>
          </w:p>
          <w:p w14:paraId="6ECE7AC7"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Living things are plants (including seeds) and animals. </w:t>
            </w:r>
          </w:p>
          <w:p w14:paraId="024903FB"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Dead things include dead animals and plants and parts of plants and animals that are no longer attached e.g. leaves and twigs, shells, fur, hair and feathers (This is a simplification, but appropriate for Year 2 children.) </w:t>
            </w:r>
          </w:p>
          <w:p w14:paraId="462A6603"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An object made of wood is classed as dead. </w:t>
            </w:r>
          </w:p>
          <w:p w14:paraId="639852E9"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Objects made of rock, metal and plastic have never been alive (again ignoring that plastics are made of fossil fuels). </w:t>
            </w:r>
          </w:p>
          <w:p w14:paraId="65B1B2F9"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Animals and plants live in a habitat to which they are suited, which means that animals have suitable features that help them move and find food and plants have suitable features that help them to grow well. The habitat provides the basic needs of the animals and plants – shelter, food and water. </w:t>
            </w:r>
          </w:p>
          <w:p w14:paraId="6D2BDDBC"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Within a habitat there are different micro-habitats e.g. in a woodland–in the leaf litter, on the bark of trees/leaves.</w:t>
            </w:r>
          </w:p>
          <w:p w14:paraId="46E668FC"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These micro-habitats have different conditions e.g. light or dark, damp or dry and these conditions affect which plants and animals live there. </w:t>
            </w:r>
          </w:p>
          <w:p w14:paraId="105676C6" w14:textId="77777777" w:rsidR="00DE05E1" w:rsidRPr="00694193" w:rsidRDefault="00DE05E1" w:rsidP="00DE05E1">
            <w:pPr>
              <w:spacing w:after="0" w:line="240" w:lineRule="auto"/>
              <w:rPr>
                <w:rFonts w:ascii="Comic Sans MS" w:hAnsi="Comic Sans MS"/>
                <w:b/>
                <w:sz w:val="18"/>
                <w:szCs w:val="18"/>
              </w:rPr>
            </w:pPr>
            <w:r w:rsidRPr="00694193">
              <w:rPr>
                <w:rFonts w:ascii="Comic Sans MS" w:hAnsi="Comic Sans MS"/>
                <w:b/>
                <w:sz w:val="18"/>
                <w:szCs w:val="18"/>
              </w:rPr>
              <w:t xml:space="preserve">The plants and animals in a habitat depend on each other for food and shelter etc. </w:t>
            </w:r>
          </w:p>
          <w:p w14:paraId="746CAC76" w14:textId="60173AA2" w:rsidR="001F2A28" w:rsidRDefault="00DE05E1" w:rsidP="00DE05E1">
            <w:pPr>
              <w:spacing w:after="0" w:line="240" w:lineRule="auto"/>
              <w:rPr>
                <w:rFonts w:ascii="Arial" w:hAnsi="Arial" w:cs="Arial"/>
                <w:sz w:val="24"/>
                <w:szCs w:val="24"/>
              </w:rPr>
            </w:pPr>
            <w:r w:rsidRPr="00694193">
              <w:rPr>
                <w:rFonts w:ascii="Comic Sans MS" w:hAnsi="Comic Sans MS"/>
                <w:b/>
                <w:sz w:val="18"/>
                <w:szCs w:val="18"/>
              </w:rPr>
              <w:t>The way that animals obtain their food from plants and other animals can be shown in a food chain.</w:t>
            </w:r>
          </w:p>
          <w:p w14:paraId="0CF68073" w14:textId="0F60EAEB" w:rsidR="001F2A28" w:rsidRPr="002A0ADA" w:rsidRDefault="001F2A28" w:rsidP="002A0ADA">
            <w:pPr>
              <w:spacing w:after="0" w:line="240" w:lineRule="auto"/>
              <w:rPr>
                <w:rFonts w:ascii="Arial" w:hAnsi="Arial" w:cs="Arial"/>
                <w:sz w:val="24"/>
                <w:szCs w:val="24"/>
              </w:rPr>
            </w:pPr>
          </w:p>
        </w:tc>
      </w:tr>
      <w:tr w:rsidR="00627999" w14:paraId="61FA4647"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1D7410" w14:textId="58D43D93" w:rsidR="00627999" w:rsidRDefault="00DE05E1">
            <w:pPr>
              <w:spacing w:after="0" w:line="240" w:lineRule="auto"/>
              <w:rPr>
                <w:b/>
                <w:bCs/>
                <w:sz w:val="32"/>
                <w:szCs w:val="32"/>
              </w:rPr>
            </w:pPr>
            <w:r>
              <w:rPr>
                <w:b/>
                <w:bCs/>
                <w:sz w:val="32"/>
                <w:szCs w:val="32"/>
              </w:rPr>
              <w:t>Spring 2</w:t>
            </w:r>
            <w:r w:rsidR="00627999">
              <w:rPr>
                <w:b/>
                <w:bCs/>
                <w:sz w:val="32"/>
                <w:szCs w:val="32"/>
              </w:rPr>
              <w:t xml:space="preserve"> MTP </w:t>
            </w:r>
          </w:p>
        </w:tc>
      </w:tr>
      <w:tr w:rsidR="00627999" w14:paraId="5FC5FC51" w14:textId="77777777" w:rsidTr="00627999">
        <w:tblPrEx>
          <w:tblLook w:val="04A0" w:firstRow="1" w:lastRow="0" w:firstColumn="1" w:lastColumn="0" w:noHBand="0" w:noVBand="1"/>
        </w:tblPrEx>
        <w:tc>
          <w:tcPr>
            <w:tcW w:w="13948"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670209" w14:textId="58530002" w:rsidR="00627999" w:rsidRDefault="00627999">
            <w:pPr>
              <w:spacing w:after="0" w:line="240" w:lineRule="auto"/>
              <w:rPr>
                <w:b/>
                <w:bCs/>
                <w:sz w:val="32"/>
                <w:szCs w:val="32"/>
              </w:rPr>
            </w:pPr>
          </w:p>
        </w:tc>
      </w:tr>
      <w:tr w:rsidR="00627999" w14:paraId="6FCE4F55"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DA297" w14:textId="77777777" w:rsidR="00627999" w:rsidRDefault="00627999">
            <w:pPr>
              <w:spacing w:after="0" w:line="240" w:lineRule="auto"/>
              <w:rPr>
                <w:b/>
                <w:bCs/>
                <w:sz w:val="32"/>
                <w:szCs w:val="32"/>
              </w:rPr>
            </w:pPr>
            <w:r>
              <w:rPr>
                <w:b/>
                <w:bCs/>
                <w:sz w:val="32"/>
                <w:szCs w:val="32"/>
              </w:rPr>
              <w:lastRenderedPageBreak/>
              <w:t>Week</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035BAB" w14:textId="77777777" w:rsidR="00627999" w:rsidRDefault="00627999">
            <w:pPr>
              <w:spacing w:after="0" w:line="240" w:lineRule="auto"/>
              <w:rPr>
                <w:b/>
                <w:bCs/>
                <w:sz w:val="32"/>
                <w:szCs w:val="32"/>
              </w:rPr>
            </w:pPr>
            <w:r>
              <w:rPr>
                <w:b/>
                <w:bCs/>
                <w:sz w:val="32"/>
                <w:szCs w:val="32"/>
              </w:rPr>
              <w:t>Learning Objective</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0564F" w14:textId="77777777" w:rsidR="00627999" w:rsidRDefault="00627999">
            <w:pPr>
              <w:spacing w:after="0" w:line="240" w:lineRule="auto"/>
              <w:rPr>
                <w:b/>
                <w:bCs/>
                <w:sz w:val="32"/>
                <w:szCs w:val="32"/>
              </w:rPr>
            </w:pPr>
            <w:r>
              <w:rPr>
                <w:b/>
                <w:bCs/>
                <w:sz w:val="32"/>
                <w:szCs w:val="32"/>
              </w:rPr>
              <w:t>Activities</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BEE78" w14:textId="77777777" w:rsidR="00627999" w:rsidRDefault="00627999">
            <w:pPr>
              <w:spacing w:after="0" w:line="240" w:lineRule="auto"/>
              <w:rPr>
                <w:b/>
                <w:bCs/>
                <w:sz w:val="32"/>
                <w:szCs w:val="32"/>
              </w:rPr>
            </w:pPr>
            <w:r>
              <w:rPr>
                <w:b/>
                <w:bCs/>
                <w:sz w:val="32"/>
                <w:szCs w:val="32"/>
              </w:rPr>
              <w:t>Differentiation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D815F0" w14:textId="77777777" w:rsidR="00627999" w:rsidRDefault="00627999">
            <w:pPr>
              <w:spacing w:after="0" w:line="240" w:lineRule="auto"/>
              <w:rPr>
                <w:b/>
                <w:bCs/>
                <w:sz w:val="32"/>
                <w:szCs w:val="32"/>
              </w:rPr>
            </w:pPr>
            <w:r>
              <w:rPr>
                <w:b/>
                <w:bCs/>
                <w:sz w:val="32"/>
                <w:szCs w:val="32"/>
              </w:rPr>
              <w:t>Outcome</w:t>
            </w:r>
          </w:p>
        </w:tc>
      </w:tr>
      <w:tr w:rsidR="00627999" w14:paraId="4CB39E11" w14:textId="77777777" w:rsidTr="00627999">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C66417" w14:textId="77777777" w:rsidR="00627999" w:rsidRDefault="00627999">
            <w:pPr>
              <w:spacing w:after="0" w:line="240" w:lineRule="auto"/>
              <w:rPr>
                <w:sz w:val="24"/>
                <w:szCs w:val="24"/>
              </w:rPr>
            </w:pPr>
            <w:r>
              <w:rPr>
                <w:sz w:val="24"/>
                <w:szCs w:val="24"/>
              </w:rPr>
              <w:t>1</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3A0AA" w14:textId="60EE44E3" w:rsidR="00627999" w:rsidRDefault="0033307C">
            <w:pPr>
              <w:spacing w:after="0" w:line="240" w:lineRule="auto"/>
              <w:rPr>
                <w:sz w:val="24"/>
                <w:szCs w:val="24"/>
              </w:rPr>
            </w:pPr>
            <w:r>
              <w:rPr>
                <w:sz w:val="24"/>
                <w:szCs w:val="24"/>
              </w:rPr>
              <w:t xml:space="preserve">To </w:t>
            </w:r>
            <w:r w:rsidR="00C31B4C">
              <w:rPr>
                <w:sz w:val="24"/>
                <w:szCs w:val="24"/>
              </w:rPr>
              <w:t xml:space="preserve">understand the food we eat comes from a natural source. </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C2AD48" w14:textId="0C80AB09" w:rsidR="00C31B4C" w:rsidRDefault="00C31B4C">
            <w:pPr>
              <w:spacing w:after="0" w:line="240" w:lineRule="auto"/>
              <w:rPr>
                <w:sz w:val="24"/>
                <w:szCs w:val="24"/>
              </w:rPr>
            </w:pPr>
            <w:r>
              <w:rPr>
                <w:sz w:val="24"/>
                <w:szCs w:val="24"/>
              </w:rPr>
              <w:t>Recap food chains from last half term. Talk about human food. Where does our food come from? How does it get to the supermarket?</w:t>
            </w:r>
          </w:p>
          <w:p w14:paraId="6737D06C" w14:textId="77777777" w:rsidR="001F2A28" w:rsidRDefault="00C31B4C">
            <w:pPr>
              <w:spacing w:after="0" w:line="240" w:lineRule="auto"/>
              <w:rPr>
                <w:sz w:val="24"/>
                <w:szCs w:val="24"/>
              </w:rPr>
            </w:pPr>
            <w:r>
              <w:rPr>
                <w:sz w:val="24"/>
                <w:szCs w:val="24"/>
              </w:rPr>
              <w:t>Developing experts presentation</w:t>
            </w:r>
          </w:p>
          <w:p w14:paraId="52D5FB71" w14:textId="71D82BB6" w:rsidR="00C31B4C" w:rsidRDefault="00C31B4C">
            <w:pPr>
              <w:spacing w:after="0" w:line="240" w:lineRule="auto"/>
              <w:rPr>
                <w:sz w:val="24"/>
                <w:szCs w:val="24"/>
              </w:rPr>
            </w:pPr>
            <w:r>
              <w:rPr>
                <w:sz w:val="24"/>
                <w:szCs w:val="24"/>
              </w:rPr>
              <w:t xml:space="preserve">Children recording living things and match them with the food they produce. </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74E77" w14:textId="77777777" w:rsidR="0033307C" w:rsidRPr="003D77A3" w:rsidRDefault="0033307C" w:rsidP="0033307C">
            <w:pPr>
              <w:spacing w:after="0" w:line="240" w:lineRule="auto"/>
              <w:rPr>
                <w:rFonts w:ascii="Comic Sans MS" w:hAnsi="Comic Sans MS" w:cs="Arial"/>
                <w:sz w:val="18"/>
                <w:szCs w:val="18"/>
              </w:rPr>
            </w:pPr>
            <w:r w:rsidRPr="003D77A3">
              <w:rPr>
                <w:rFonts w:ascii="Comic Sans MS" w:hAnsi="Comic Sans MS" w:cs="Arial"/>
                <w:sz w:val="18"/>
                <w:szCs w:val="18"/>
              </w:rPr>
              <w:t xml:space="preserve">Support through groupings </w:t>
            </w:r>
          </w:p>
          <w:p w14:paraId="23CA0931" w14:textId="77777777" w:rsidR="0033307C" w:rsidRPr="003D77A3" w:rsidRDefault="0033307C" w:rsidP="0033307C">
            <w:pPr>
              <w:spacing w:after="0" w:line="240" w:lineRule="auto"/>
              <w:rPr>
                <w:rFonts w:ascii="Comic Sans MS" w:hAnsi="Comic Sans MS" w:cs="Arial"/>
                <w:sz w:val="18"/>
                <w:szCs w:val="18"/>
              </w:rPr>
            </w:pPr>
          </w:p>
          <w:p w14:paraId="2259F3C6" w14:textId="18CF6E1A" w:rsidR="00627999" w:rsidRDefault="0033307C" w:rsidP="0033307C">
            <w:pPr>
              <w:spacing w:after="0" w:line="240" w:lineRule="auto"/>
              <w:rPr>
                <w:sz w:val="24"/>
                <w:szCs w:val="24"/>
              </w:rPr>
            </w:pPr>
            <w:r w:rsidRPr="00FF5AFC">
              <w:rPr>
                <w:rFonts w:ascii="Comic Sans MS" w:hAnsi="Comic Sans MS" w:cs="Arial"/>
                <w:sz w:val="18"/>
                <w:szCs w:val="18"/>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7FB62" w14:textId="2A4A7210" w:rsidR="00627999" w:rsidRDefault="0033307C">
            <w:pPr>
              <w:spacing w:after="0" w:line="240" w:lineRule="auto"/>
              <w:rPr>
                <w:sz w:val="24"/>
                <w:szCs w:val="24"/>
              </w:rPr>
            </w:pPr>
            <w:r>
              <w:rPr>
                <w:sz w:val="24"/>
                <w:szCs w:val="24"/>
              </w:rPr>
              <w:t xml:space="preserve">To be able to explain </w:t>
            </w:r>
            <w:r w:rsidR="00C31B4C">
              <w:rPr>
                <w:sz w:val="24"/>
                <w:szCs w:val="24"/>
              </w:rPr>
              <w:t xml:space="preserve">that food comes from a natural source. </w:t>
            </w:r>
          </w:p>
        </w:tc>
      </w:tr>
      <w:tr w:rsidR="00627999" w14:paraId="347F28C9"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C3C63F" w14:textId="77777777" w:rsidR="00627999" w:rsidRDefault="00627999">
            <w:pPr>
              <w:spacing w:after="0" w:line="240" w:lineRule="auto"/>
              <w:rPr>
                <w:sz w:val="24"/>
                <w:szCs w:val="24"/>
              </w:rPr>
            </w:pPr>
            <w:r>
              <w:rPr>
                <w:sz w:val="24"/>
                <w:szCs w:val="24"/>
              </w:rPr>
              <w:t>2</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29819" w14:textId="61BABB3A" w:rsidR="00627999" w:rsidRDefault="00696AB8" w:rsidP="00696AB8">
            <w:pPr>
              <w:spacing w:after="0" w:line="240" w:lineRule="auto"/>
              <w:rPr>
                <w:sz w:val="24"/>
                <w:szCs w:val="24"/>
              </w:rPr>
            </w:pPr>
            <w:r>
              <w:rPr>
                <w:sz w:val="24"/>
                <w:szCs w:val="24"/>
              </w:rPr>
              <w:t>To explore the outside area and observe birds in their habitats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1CCC2" w14:textId="77777777" w:rsidR="008A1CF4" w:rsidRDefault="001D75DA">
            <w:pPr>
              <w:spacing w:after="0" w:line="240" w:lineRule="auto"/>
              <w:rPr>
                <w:sz w:val="24"/>
                <w:szCs w:val="24"/>
              </w:rPr>
            </w:pPr>
            <w:r>
              <w:rPr>
                <w:sz w:val="24"/>
                <w:szCs w:val="24"/>
              </w:rPr>
              <w:t>Remind children about food</w:t>
            </w:r>
            <w:r w:rsidR="00FE6CA8">
              <w:rPr>
                <w:sz w:val="24"/>
                <w:szCs w:val="24"/>
              </w:rPr>
              <w:t xml:space="preserve"> chains and how food comes from natural sources learnt last week. We are going to investigate </w:t>
            </w:r>
            <w:r w:rsidR="008A1CF4">
              <w:rPr>
                <w:sz w:val="24"/>
                <w:szCs w:val="24"/>
              </w:rPr>
              <w:t>what birds eat.</w:t>
            </w:r>
          </w:p>
          <w:p w14:paraId="22836225" w14:textId="042CD270" w:rsidR="00627999" w:rsidRDefault="00696AB8">
            <w:pPr>
              <w:spacing w:after="0" w:line="240" w:lineRule="auto"/>
              <w:rPr>
                <w:sz w:val="24"/>
                <w:szCs w:val="24"/>
              </w:rPr>
            </w:pPr>
            <w:r>
              <w:rPr>
                <w:sz w:val="24"/>
                <w:szCs w:val="24"/>
              </w:rPr>
              <w:t xml:space="preserve">Go on a bird walk. Pause and listen. Where are the birds? What are they called? Can we see/hear them? What do they eat? </w:t>
            </w:r>
          </w:p>
          <w:p w14:paraId="0C8AA015" w14:textId="450A64B3" w:rsidR="00696AB8" w:rsidRDefault="00696AB8">
            <w:pPr>
              <w:spacing w:after="0" w:line="240" w:lineRule="auto"/>
              <w:rPr>
                <w:sz w:val="24"/>
                <w:szCs w:val="24"/>
              </w:rPr>
            </w:pPr>
            <w:r>
              <w:rPr>
                <w:sz w:val="24"/>
                <w:szCs w:val="24"/>
              </w:rPr>
              <w:t>What are they doing? What features do they have?</w:t>
            </w:r>
          </w:p>
          <w:p w14:paraId="6AA51B9F" w14:textId="3563D33A" w:rsidR="001F2A28" w:rsidRDefault="00696AB8">
            <w:pPr>
              <w:spacing w:after="0" w:line="240" w:lineRule="auto"/>
              <w:rPr>
                <w:sz w:val="24"/>
                <w:szCs w:val="24"/>
              </w:rPr>
            </w:pPr>
            <w:r>
              <w:rPr>
                <w:sz w:val="24"/>
                <w:szCs w:val="24"/>
              </w:rPr>
              <w:t>Back in class. Children look carefully at the features of different bird types in photographs and draw and label a local bird.</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96037B" w14:textId="77777777" w:rsidR="00696AB8" w:rsidRPr="003D77A3" w:rsidRDefault="00696AB8" w:rsidP="00696AB8">
            <w:pPr>
              <w:spacing w:after="0" w:line="240" w:lineRule="auto"/>
              <w:rPr>
                <w:rFonts w:ascii="Comic Sans MS" w:hAnsi="Comic Sans MS" w:cs="Arial"/>
                <w:sz w:val="18"/>
                <w:szCs w:val="18"/>
              </w:rPr>
            </w:pPr>
            <w:r w:rsidRPr="003D77A3">
              <w:rPr>
                <w:rFonts w:ascii="Comic Sans MS" w:hAnsi="Comic Sans MS" w:cs="Arial"/>
                <w:sz w:val="18"/>
                <w:szCs w:val="18"/>
              </w:rPr>
              <w:t xml:space="preserve">Support through groupings </w:t>
            </w:r>
          </w:p>
          <w:p w14:paraId="761082A9" w14:textId="77777777" w:rsidR="00696AB8" w:rsidRPr="003D77A3" w:rsidRDefault="00696AB8" w:rsidP="00696AB8">
            <w:pPr>
              <w:spacing w:after="0" w:line="240" w:lineRule="auto"/>
              <w:rPr>
                <w:rFonts w:ascii="Comic Sans MS" w:hAnsi="Comic Sans MS" w:cs="Arial"/>
                <w:sz w:val="18"/>
                <w:szCs w:val="18"/>
              </w:rPr>
            </w:pPr>
          </w:p>
          <w:p w14:paraId="1E0913AF" w14:textId="72718CB2" w:rsidR="00627999" w:rsidRDefault="00696AB8" w:rsidP="00696AB8">
            <w:pPr>
              <w:spacing w:after="0" w:line="240" w:lineRule="auto"/>
              <w:rPr>
                <w:sz w:val="24"/>
                <w:szCs w:val="24"/>
              </w:rPr>
            </w:pPr>
            <w:r w:rsidRPr="00FF5AFC">
              <w:rPr>
                <w:rFonts w:ascii="Comic Sans MS" w:hAnsi="Comic Sans MS" w:cs="Arial"/>
                <w:sz w:val="18"/>
                <w:szCs w:val="18"/>
              </w:rPr>
              <w:t>Support for SEN children</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4D3D3" w14:textId="53AD93C2" w:rsidR="00627999" w:rsidRDefault="00696AB8">
            <w:pPr>
              <w:spacing w:after="0" w:line="240" w:lineRule="auto"/>
              <w:rPr>
                <w:sz w:val="24"/>
                <w:szCs w:val="24"/>
              </w:rPr>
            </w:pPr>
            <w:r>
              <w:rPr>
                <w:sz w:val="24"/>
                <w:szCs w:val="24"/>
              </w:rPr>
              <w:t>To be able to name local birds</w:t>
            </w:r>
          </w:p>
        </w:tc>
      </w:tr>
      <w:tr w:rsidR="00627999" w14:paraId="0ECC68DA"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4C666A" w14:textId="3D2BFCED" w:rsidR="00627999" w:rsidRDefault="00627999">
            <w:pPr>
              <w:spacing w:after="0" w:line="240" w:lineRule="auto"/>
              <w:rPr>
                <w:sz w:val="24"/>
                <w:szCs w:val="24"/>
              </w:rPr>
            </w:pPr>
            <w:r>
              <w:rPr>
                <w:sz w:val="24"/>
                <w:szCs w:val="24"/>
              </w:rPr>
              <w:t>3</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7BC753" w14:textId="6ED2F6DA" w:rsidR="00627999" w:rsidRDefault="00696AB8">
            <w:pPr>
              <w:spacing w:after="0" w:line="240" w:lineRule="auto"/>
              <w:rPr>
                <w:sz w:val="24"/>
                <w:szCs w:val="24"/>
              </w:rPr>
            </w:pPr>
            <w:r>
              <w:rPr>
                <w:sz w:val="24"/>
                <w:szCs w:val="24"/>
              </w:rPr>
              <w:t>To plan an investigation</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150656" w14:textId="77777777" w:rsidR="00696AB8" w:rsidRDefault="00696AB8" w:rsidP="00696AB8">
            <w:pPr>
              <w:spacing w:after="0" w:line="240" w:lineRule="auto"/>
              <w:rPr>
                <w:sz w:val="24"/>
                <w:szCs w:val="24"/>
              </w:rPr>
            </w:pPr>
            <w:r>
              <w:rPr>
                <w:sz w:val="24"/>
                <w:szCs w:val="24"/>
              </w:rPr>
              <w:t>Question: Which food do the local birds prefer to eat?</w:t>
            </w:r>
          </w:p>
          <w:p w14:paraId="092F79E2" w14:textId="77777777" w:rsidR="00696AB8" w:rsidRDefault="00696AB8" w:rsidP="00696AB8">
            <w:pPr>
              <w:spacing w:after="0" w:line="240" w:lineRule="auto"/>
              <w:rPr>
                <w:sz w:val="24"/>
                <w:szCs w:val="24"/>
              </w:rPr>
            </w:pPr>
            <w:r>
              <w:rPr>
                <w:sz w:val="24"/>
                <w:szCs w:val="24"/>
              </w:rPr>
              <w:t>How can we find out?</w:t>
            </w:r>
          </w:p>
          <w:p w14:paraId="7E125E3B" w14:textId="77777777" w:rsidR="001F2A28" w:rsidRDefault="00696AB8">
            <w:pPr>
              <w:spacing w:after="0" w:line="240" w:lineRule="auto"/>
              <w:rPr>
                <w:sz w:val="24"/>
                <w:szCs w:val="24"/>
              </w:rPr>
            </w:pPr>
            <w:r>
              <w:rPr>
                <w:sz w:val="24"/>
                <w:szCs w:val="24"/>
              </w:rPr>
              <w:t>Children work in groups to think of ways we can answer the question. How can we investigate?</w:t>
            </w:r>
          </w:p>
          <w:p w14:paraId="4D06746D" w14:textId="77777777" w:rsidR="00696AB8" w:rsidRDefault="00A062F2">
            <w:pPr>
              <w:spacing w:after="0" w:line="240" w:lineRule="auto"/>
              <w:rPr>
                <w:sz w:val="24"/>
                <w:szCs w:val="24"/>
              </w:rPr>
            </w:pPr>
            <w:r>
              <w:rPr>
                <w:sz w:val="24"/>
                <w:szCs w:val="24"/>
              </w:rPr>
              <w:t>Children make a plan/which foods will we test?</w:t>
            </w:r>
          </w:p>
          <w:p w14:paraId="5B57DDC8" w14:textId="6DF193DD" w:rsidR="00A062F2" w:rsidRDefault="00A062F2">
            <w:pPr>
              <w:spacing w:after="0" w:line="240" w:lineRule="auto"/>
              <w:rPr>
                <w:sz w:val="24"/>
                <w:szCs w:val="24"/>
              </w:rPr>
            </w:pPr>
            <w:r>
              <w:rPr>
                <w:sz w:val="24"/>
                <w:szCs w:val="24"/>
              </w:rPr>
              <w:t>Draw pictures/labelled to show how it will work</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5D8427" w14:textId="77777777" w:rsidR="00627999" w:rsidRDefault="00696AB8">
            <w:pPr>
              <w:spacing w:after="0" w:line="240" w:lineRule="auto"/>
              <w:rPr>
                <w:sz w:val="24"/>
                <w:szCs w:val="24"/>
              </w:rPr>
            </w:pPr>
            <w:r>
              <w:rPr>
                <w:sz w:val="24"/>
                <w:szCs w:val="24"/>
              </w:rPr>
              <w:t>LA use grp planner</w:t>
            </w:r>
          </w:p>
          <w:p w14:paraId="54E42FE0" w14:textId="60F6DBDA" w:rsidR="00696AB8" w:rsidRDefault="00A062F2">
            <w:pPr>
              <w:spacing w:after="0" w:line="240" w:lineRule="auto"/>
              <w:rPr>
                <w:sz w:val="24"/>
                <w:szCs w:val="24"/>
              </w:rPr>
            </w:pPr>
            <w:r>
              <w:rPr>
                <w:sz w:val="24"/>
                <w:szCs w:val="24"/>
              </w:rPr>
              <w:t>Work with adult</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0D85A2" w14:textId="040A011C" w:rsidR="00627999" w:rsidRDefault="00A062F2">
            <w:pPr>
              <w:spacing w:after="0" w:line="240" w:lineRule="auto"/>
              <w:rPr>
                <w:sz w:val="24"/>
                <w:szCs w:val="24"/>
              </w:rPr>
            </w:pPr>
            <w:r>
              <w:rPr>
                <w:sz w:val="24"/>
                <w:szCs w:val="24"/>
              </w:rPr>
              <w:t>To be able to think of ways to investigate a question</w:t>
            </w:r>
          </w:p>
        </w:tc>
      </w:tr>
      <w:tr w:rsidR="00627999" w14:paraId="59D002E8"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DF343B" w14:textId="0BAD5025" w:rsidR="00627999" w:rsidRDefault="00627999">
            <w:pPr>
              <w:spacing w:after="0" w:line="240" w:lineRule="auto"/>
              <w:rPr>
                <w:sz w:val="24"/>
                <w:szCs w:val="24"/>
              </w:rPr>
            </w:pPr>
            <w:r>
              <w:rPr>
                <w:sz w:val="24"/>
                <w:szCs w:val="24"/>
              </w:rPr>
              <w:t>4</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116B00" w14:textId="2EED2374" w:rsidR="00627999" w:rsidRDefault="00A062F2">
            <w:pPr>
              <w:spacing w:after="0" w:line="240" w:lineRule="auto"/>
              <w:rPr>
                <w:sz w:val="24"/>
                <w:szCs w:val="24"/>
              </w:rPr>
            </w:pPr>
            <w:r>
              <w:rPr>
                <w:sz w:val="24"/>
                <w:szCs w:val="24"/>
              </w:rPr>
              <w:t>To make a fair test and make a prediction</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278E6" w14:textId="77777777" w:rsidR="00A062F2" w:rsidRDefault="00A062F2">
            <w:pPr>
              <w:spacing w:after="0" w:line="240" w:lineRule="auto"/>
              <w:rPr>
                <w:sz w:val="24"/>
                <w:szCs w:val="24"/>
              </w:rPr>
            </w:pPr>
            <w:r>
              <w:rPr>
                <w:sz w:val="24"/>
                <w:szCs w:val="24"/>
              </w:rPr>
              <w:t>How will we make our investigation/test fair?</w:t>
            </w:r>
          </w:p>
          <w:p w14:paraId="4CD7AF42" w14:textId="5A29F66C" w:rsidR="00A062F2" w:rsidRDefault="00A062F2" w:rsidP="00A062F2">
            <w:pPr>
              <w:spacing w:after="0" w:line="240" w:lineRule="auto"/>
              <w:rPr>
                <w:sz w:val="24"/>
                <w:szCs w:val="24"/>
              </w:rPr>
            </w:pPr>
            <w:r>
              <w:rPr>
                <w:sz w:val="24"/>
                <w:szCs w:val="24"/>
              </w:rPr>
              <w:t>Children plan the investigation in more detail.</w:t>
            </w:r>
          </w:p>
          <w:p w14:paraId="632153E3" w14:textId="161A17B4" w:rsidR="00A062F2" w:rsidRDefault="00A062F2" w:rsidP="00A062F2">
            <w:pPr>
              <w:spacing w:after="0" w:line="240" w:lineRule="auto"/>
              <w:rPr>
                <w:sz w:val="24"/>
                <w:szCs w:val="24"/>
              </w:rPr>
            </w:pPr>
            <w:r>
              <w:rPr>
                <w:sz w:val="24"/>
                <w:szCs w:val="24"/>
              </w:rPr>
              <w:t>What will change?... How can we make it fair?</w:t>
            </w:r>
          </w:p>
          <w:p w14:paraId="3BD13CE3" w14:textId="78EEB652" w:rsidR="00A062F2" w:rsidRDefault="00A062F2" w:rsidP="00A062F2">
            <w:pPr>
              <w:spacing w:after="0" w:line="240" w:lineRule="auto"/>
              <w:rPr>
                <w:sz w:val="24"/>
                <w:szCs w:val="24"/>
              </w:rPr>
            </w:pPr>
            <w:r>
              <w:rPr>
                <w:sz w:val="24"/>
                <w:szCs w:val="24"/>
              </w:rPr>
              <w:t xml:space="preserve">Ask children to consider How much? Where? How long? So what needs to stay the same? </w:t>
            </w:r>
          </w:p>
          <w:p w14:paraId="74D5E8B5" w14:textId="5119F869" w:rsidR="001F2A28" w:rsidRDefault="00A062F2">
            <w:pPr>
              <w:spacing w:after="0" w:line="240" w:lineRule="auto"/>
              <w:rPr>
                <w:sz w:val="24"/>
                <w:szCs w:val="24"/>
              </w:rPr>
            </w:pPr>
            <w:r>
              <w:rPr>
                <w:sz w:val="24"/>
                <w:szCs w:val="24"/>
              </w:rPr>
              <w:t>Fill in Investigation sheet and add their prediction</w:t>
            </w: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0C0E8A" w14:textId="77777777" w:rsidR="00627999" w:rsidRDefault="00A062F2">
            <w:pPr>
              <w:spacing w:after="0" w:line="240" w:lineRule="auto"/>
              <w:rPr>
                <w:sz w:val="24"/>
                <w:szCs w:val="24"/>
              </w:rPr>
            </w:pPr>
            <w:r>
              <w:rPr>
                <w:sz w:val="24"/>
                <w:szCs w:val="24"/>
              </w:rPr>
              <w:t>LA with an adult</w:t>
            </w:r>
          </w:p>
          <w:p w14:paraId="5E327073" w14:textId="77777777" w:rsidR="00A062F2" w:rsidRDefault="00A062F2">
            <w:pPr>
              <w:spacing w:after="0" w:line="240" w:lineRule="auto"/>
              <w:rPr>
                <w:sz w:val="24"/>
                <w:szCs w:val="24"/>
              </w:rPr>
            </w:pPr>
          </w:p>
          <w:p w14:paraId="60B2CAC9" w14:textId="77777777" w:rsidR="00A062F2" w:rsidRDefault="00A062F2">
            <w:pPr>
              <w:spacing w:after="0" w:line="240" w:lineRule="auto"/>
              <w:rPr>
                <w:sz w:val="24"/>
                <w:szCs w:val="24"/>
              </w:rPr>
            </w:pPr>
            <w:r>
              <w:rPr>
                <w:sz w:val="24"/>
                <w:szCs w:val="24"/>
              </w:rPr>
              <w:t>Children in pairs</w:t>
            </w:r>
          </w:p>
          <w:p w14:paraId="6315F814" w14:textId="7DDFC749" w:rsidR="001C2D16" w:rsidRDefault="001C2D16">
            <w:pPr>
              <w:spacing w:after="0" w:line="240" w:lineRule="auto"/>
              <w:rPr>
                <w:sz w:val="24"/>
                <w:szCs w:val="24"/>
              </w:rPr>
            </w:pPr>
            <w:r>
              <w:rPr>
                <w:sz w:val="24"/>
                <w:szCs w:val="24"/>
              </w:rPr>
              <w:t>Planning house</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B0808" w14:textId="627528EB" w:rsidR="00627999" w:rsidRDefault="00A062F2">
            <w:pPr>
              <w:spacing w:after="0" w:line="240" w:lineRule="auto"/>
              <w:rPr>
                <w:sz w:val="24"/>
                <w:szCs w:val="24"/>
              </w:rPr>
            </w:pPr>
            <w:r>
              <w:rPr>
                <w:sz w:val="24"/>
                <w:szCs w:val="24"/>
              </w:rPr>
              <w:t>To understand why the test needs to be fair</w:t>
            </w:r>
          </w:p>
        </w:tc>
      </w:tr>
      <w:tr w:rsidR="00627999" w14:paraId="14518057"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0C5C9E" w14:textId="239675D0" w:rsidR="00627999" w:rsidRDefault="00627999">
            <w:pPr>
              <w:spacing w:after="0" w:line="240" w:lineRule="auto"/>
              <w:rPr>
                <w:sz w:val="24"/>
                <w:szCs w:val="24"/>
              </w:rPr>
            </w:pPr>
            <w:r>
              <w:rPr>
                <w:sz w:val="24"/>
                <w:szCs w:val="24"/>
              </w:rPr>
              <w:t>5</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9E72D" w14:textId="7CEED315" w:rsidR="00627999" w:rsidRDefault="00A062F2">
            <w:pPr>
              <w:spacing w:after="0" w:line="240" w:lineRule="auto"/>
              <w:rPr>
                <w:sz w:val="24"/>
                <w:szCs w:val="24"/>
              </w:rPr>
            </w:pPr>
            <w:r>
              <w:rPr>
                <w:sz w:val="24"/>
                <w:szCs w:val="24"/>
              </w:rPr>
              <w:t>To observe</w:t>
            </w:r>
            <w:r w:rsidR="001C2D16">
              <w:rPr>
                <w:sz w:val="24"/>
                <w:szCs w:val="24"/>
              </w:rPr>
              <w:t>, measure, record</w:t>
            </w:r>
            <w:r>
              <w:rPr>
                <w:sz w:val="24"/>
                <w:szCs w:val="24"/>
              </w:rPr>
              <w:t xml:space="preserve"> results and make conclusions</w:t>
            </w: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57A7E" w14:textId="6BD246B1" w:rsidR="00627999" w:rsidRDefault="001C2D16">
            <w:pPr>
              <w:spacing w:after="0" w:line="240" w:lineRule="auto"/>
              <w:rPr>
                <w:sz w:val="24"/>
                <w:szCs w:val="24"/>
              </w:rPr>
            </w:pPr>
            <w:r>
              <w:rPr>
                <w:sz w:val="24"/>
                <w:szCs w:val="24"/>
              </w:rPr>
              <w:t xml:space="preserve">Children need to observe and record results and then answer the question. </w:t>
            </w:r>
          </w:p>
          <w:p w14:paraId="2F85C509" w14:textId="69347D6B" w:rsidR="001F2A28" w:rsidRDefault="001C2D16">
            <w:pPr>
              <w:spacing w:after="0" w:line="240" w:lineRule="auto"/>
              <w:rPr>
                <w:sz w:val="24"/>
                <w:szCs w:val="24"/>
              </w:rPr>
            </w:pPr>
            <w:r>
              <w:rPr>
                <w:sz w:val="24"/>
                <w:szCs w:val="24"/>
              </w:rPr>
              <w:t>How did we measure? Do we need to measure daily? How will we record our observations?</w:t>
            </w:r>
          </w:p>
          <w:p w14:paraId="2B3671A8" w14:textId="775914F4"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66682" w14:textId="77777777" w:rsidR="001C2D16" w:rsidRDefault="001C2D16" w:rsidP="001C2D16">
            <w:pPr>
              <w:spacing w:after="0" w:line="240" w:lineRule="auto"/>
              <w:rPr>
                <w:sz w:val="24"/>
                <w:szCs w:val="24"/>
              </w:rPr>
            </w:pPr>
            <w:r>
              <w:rPr>
                <w:sz w:val="24"/>
                <w:szCs w:val="24"/>
              </w:rPr>
              <w:t>LA with an adult</w:t>
            </w:r>
          </w:p>
          <w:p w14:paraId="0C275535" w14:textId="77777777" w:rsidR="001C2D16" w:rsidRDefault="001C2D16" w:rsidP="001C2D16">
            <w:pPr>
              <w:spacing w:after="0" w:line="240" w:lineRule="auto"/>
              <w:rPr>
                <w:sz w:val="24"/>
                <w:szCs w:val="24"/>
              </w:rPr>
            </w:pPr>
          </w:p>
          <w:p w14:paraId="5BFC8CC6" w14:textId="77777777" w:rsidR="001C2D16" w:rsidRDefault="001C2D16" w:rsidP="001C2D16">
            <w:pPr>
              <w:spacing w:after="0" w:line="240" w:lineRule="auto"/>
              <w:rPr>
                <w:sz w:val="24"/>
                <w:szCs w:val="24"/>
              </w:rPr>
            </w:pPr>
            <w:r>
              <w:rPr>
                <w:sz w:val="24"/>
                <w:szCs w:val="24"/>
              </w:rPr>
              <w:t>Children in pairs</w:t>
            </w:r>
          </w:p>
          <w:p w14:paraId="2189FC18" w14:textId="02B15C74" w:rsidR="00627999" w:rsidRDefault="001C2D16" w:rsidP="001C2D16">
            <w:pPr>
              <w:spacing w:after="0" w:line="240" w:lineRule="auto"/>
              <w:rPr>
                <w:sz w:val="24"/>
                <w:szCs w:val="24"/>
              </w:rPr>
            </w:pPr>
            <w:r>
              <w:rPr>
                <w:sz w:val="24"/>
                <w:szCs w:val="24"/>
              </w:rPr>
              <w:t>Planning house</w:t>
            </w: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98DC8A" w14:textId="2A8B27DF" w:rsidR="00627999" w:rsidRDefault="001C2D16">
            <w:pPr>
              <w:spacing w:after="0" w:line="240" w:lineRule="auto"/>
              <w:rPr>
                <w:sz w:val="24"/>
                <w:szCs w:val="24"/>
              </w:rPr>
            </w:pPr>
            <w:r>
              <w:rPr>
                <w:sz w:val="24"/>
                <w:szCs w:val="24"/>
              </w:rPr>
              <w:t>To be able to answer questions using results</w:t>
            </w:r>
          </w:p>
        </w:tc>
      </w:tr>
      <w:tr w:rsidR="001F2A28" w14:paraId="0024075E" w14:textId="77777777" w:rsidTr="001F2A28">
        <w:tblPrEx>
          <w:tblLook w:val="04A0" w:firstRow="1" w:lastRow="0" w:firstColumn="1" w:lastColumn="0" w:noHBand="0" w:noVBand="1"/>
        </w:tblPrEx>
        <w:tc>
          <w:tcPr>
            <w:tcW w:w="98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F1F0C0" w14:textId="013B59A6" w:rsidR="001F2A28" w:rsidRDefault="001F2A28">
            <w:pPr>
              <w:spacing w:after="0" w:line="240" w:lineRule="auto"/>
              <w:rPr>
                <w:sz w:val="24"/>
                <w:szCs w:val="24"/>
              </w:rPr>
            </w:pPr>
            <w:r>
              <w:rPr>
                <w:sz w:val="24"/>
                <w:szCs w:val="24"/>
              </w:rPr>
              <w:t>6</w:t>
            </w:r>
          </w:p>
        </w:tc>
        <w:tc>
          <w:tcPr>
            <w:tcW w:w="249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DC480" w14:textId="77777777" w:rsidR="001F2A28" w:rsidRDefault="001F2A28">
            <w:pPr>
              <w:spacing w:after="0" w:line="240" w:lineRule="auto"/>
              <w:rPr>
                <w:sz w:val="24"/>
                <w:szCs w:val="24"/>
              </w:rPr>
            </w:pPr>
          </w:p>
        </w:tc>
        <w:tc>
          <w:tcPr>
            <w:tcW w:w="6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BF2F89" w14:textId="77777777" w:rsidR="00A062F2" w:rsidRDefault="00A062F2" w:rsidP="001C2D16">
            <w:pPr>
              <w:pStyle w:val="Default"/>
              <w:ind w:left="405"/>
              <w:rPr>
                <w:sz w:val="22"/>
                <w:szCs w:val="22"/>
              </w:rPr>
            </w:pPr>
          </w:p>
          <w:p w14:paraId="3AB1E38C" w14:textId="77777777" w:rsidR="001F2A28" w:rsidRDefault="001F2A28">
            <w:pPr>
              <w:spacing w:after="0" w:line="240" w:lineRule="auto"/>
              <w:rPr>
                <w:sz w:val="24"/>
                <w:szCs w:val="24"/>
              </w:rPr>
            </w:pPr>
          </w:p>
          <w:p w14:paraId="42C4685B" w14:textId="77777777" w:rsidR="001F2A28" w:rsidRDefault="001F2A28">
            <w:pPr>
              <w:spacing w:after="0" w:line="240" w:lineRule="auto"/>
              <w:rPr>
                <w:sz w:val="24"/>
                <w:szCs w:val="24"/>
              </w:rPr>
            </w:pPr>
          </w:p>
          <w:p w14:paraId="4F5838AB" w14:textId="55734900" w:rsidR="001F2A28" w:rsidRDefault="001F2A28">
            <w:pPr>
              <w:spacing w:after="0" w:line="240" w:lineRule="auto"/>
              <w:rPr>
                <w:sz w:val="24"/>
                <w:szCs w:val="24"/>
              </w:rPr>
            </w:pPr>
          </w:p>
        </w:tc>
        <w:tc>
          <w:tcPr>
            <w:tcW w:w="21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2CD9E" w14:textId="77777777" w:rsidR="001F2A28" w:rsidRDefault="001F2A28">
            <w:pPr>
              <w:spacing w:after="0" w:line="240" w:lineRule="auto"/>
              <w:rPr>
                <w:sz w:val="24"/>
                <w:szCs w:val="24"/>
              </w:rPr>
            </w:pPr>
          </w:p>
        </w:tc>
        <w:tc>
          <w:tcPr>
            <w:tcW w:w="165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16E38A" w14:textId="77777777" w:rsidR="001F2A28" w:rsidRDefault="001F2A28">
            <w:pPr>
              <w:spacing w:after="0" w:line="240" w:lineRule="auto"/>
              <w:rPr>
                <w:sz w:val="24"/>
                <w:szCs w:val="24"/>
              </w:rPr>
            </w:pPr>
          </w:p>
        </w:tc>
      </w:tr>
    </w:tbl>
    <w:p w14:paraId="74AF0DC9" w14:textId="77777777" w:rsidR="0028476D" w:rsidRDefault="0028476D"/>
    <w:sectPr w:rsidR="0028476D" w:rsidSect="00301F54">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0040F" w14:textId="77777777" w:rsidR="00EB777A" w:rsidRDefault="00EB777A">
      <w:pPr>
        <w:spacing w:after="0" w:line="240" w:lineRule="auto"/>
      </w:pPr>
      <w:r>
        <w:separator/>
      </w:r>
    </w:p>
  </w:endnote>
  <w:endnote w:type="continuationSeparator" w:id="0">
    <w:p w14:paraId="6D7E05B1" w14:textId="77777777" w:rsidR="00EB777A" w:rsidRDefault="00EB7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EEEBB2" w14:textId="77777777" w:rsidR="00EB777A" w:rsidRDefault="00EB777A">
      <w:pPr>
        <w:spacing w:after="0" w:line="240" w:lineRule="auto"/>
      </w:pPr>
      <w:r>
        <w:rPr>
          <w:color w:val="000000"/>
        </w:rPr>
        <w:separator/>
      </w:r>
    </w:p>
  </w:footnote>
  <w:footnote w:type="continuationSeparator" w:id="0">
    <w:p w14:paraId="5246AB90" w14:textId="77777777" w:rsidR="00EB777A" w:rsidRDefault="00EB7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970500"/>
    <w:multiLevelType w:val="hybridMultilevel"/>
    <w:tmpl w:val="FE28D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54F01"/>
    <w:multiLevelType w:val="hybridMultilevel"/>
    <w:tmpl w:val="5FACA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9632ED"/>
    <w:multiLevelType w:val="multilevel"/>
    <w:tmpl w:val="C2443DAC"/>
    <w:lvl w:ilvl="0">
      <w:numFmt w:val="bullet"/>
      <w:lvlText w:val="-"/>
      <w:lvlJc w:val="left"/>
      <w:pPr>
        <w:ind w:left="405" w:hanging="360"/>
      </w:pPr>
      <w:rPr>
        <w:rFonts w:ascii="Calibri" w:eastAsia="Calibri"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3" w15:restartNumberingAfterBreak="0">
    <w:nsid w:val="481C1CEA"/>
    <w:multiLevelType w:val="hybridMultilevel"/>
    <w:tmpl w:val="4670B256"/>
    <w:lvl w:ilvl="0" w:tplc="A6E07CB8">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4AF43003"/>
    <w:multiLevelType w:val="hybridMultilevel"/>
    <w:tmpl w:val="ACD7527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1441B4E"/>
    <w:multiLevelType w:val="hybridMultilevel"/>
    <w:tmpl w:val="43F81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74528A"/>
    <w:multiLevelType w:val="hybridMultilevel"/>
    <w:tmpl w:val="B8423B94"/>
    <w:lvl w:ilvl="0" w:tplc="5D003D44">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16cid:durableId="1822622539">
    <w:abstractNumId w:val="2"/>
  </w:num>
  <w:num w:numId="2" w16cid:durableId="831988108">
    <w:abstractNumId w:val="0"/>
  </w:num>
  <w:num w:numId="3" w16cid:durableId="69817770">
    <w:abstractNumId w:val="1"/>
  </w:num>
  <w:num w:numId="4" w16cid:durableId="1094671378">
    <w:abstractNumId w:val="6"/>
  </w:num>
  <w:num w:numId="5" w16cid:durableId="1784692677">
    <w:abstractNumId w:val="3"/>
  </w:num>
  <w:num w:numId="6" w16cid:durableId="1613589478">
    <w:abstractNumId w:val="4"/>
  </w:num>
  <w:num w:numId="7" w16cid:durableId="1342195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76D"/>
    <w:rsid w:val="00025313"/>
    <w:rsid w:val="000D69F2"/>
    <w:rsid w:val="000E1BA6"/>
    <w:rsid w:val="000F78EC"/>
    <w:rsid w:val="001416A4"/>
    <w:rsid w:val="0018279C"/>
    <w:rsid w:val="00186ADD"/>
    <w:rsid w:val="0018772B"/>
    <w:rsid w:val="001C2D16"/>
    <w:rsid w:val="001D75DA"/>
    <w:rsid w:val="001F2A28"/>
    <w:rsid w:val="00266097"/>
    <w:rsid w:val="0028476D"/>
    <w:rsid w:val="002A0ADA"/>
    <w:rsid w:val="00301F54"/>
    <w:rsid w:val="003062BB"/>
    <w:rsid w:val="0033307C"/>
    <w:rsid w:val="0034344D"/>
    <w:rsid w:val="00455053"/>
    <w:rsid w:val="004B4049"/>
    <w:rsid w:val="005D41E8"/>
    <w:rsid w:val="00627999"/>
    <w:rsid w:val="00672F0D"/>
    <w:rsid w:val="00696AB8"/>
    <w:rsid w:val="006A5354"/>
    <w:rsid w:val="00734C34"/>
    <w:rsid w:val="007974A7"/>
    <w:rsid w:val="007B5A33"/>
    <w:rsid w:val="00803F4F"/>
    <w:rsid w:val="00830182"/>
    <w:rsid w:val="008A1CF4"/>
    <w:rsid w:val="00907CCE"/>
    <w:rsid w:val="00A062F2"/>
    <w:rsid w:val="00B15704"/>
    <w:rsid w:val="00B22B48"/>
    <w:rsid w:val="00C31B4C"/>
    <w:rsid w:val="00C915C7"/>
    <w:rsid w:val="00C94209"/>
    <w:rsid w:val="00D9155F"/>
    <w:rsid w:val="00DB5E42"/>
    <w:rsid w:val="00DE05E1"/>
    <w:rsid w:val="00DF5904"/>
    <w:rsid w:val="00E1372D"/>
    <w:rsid w:val="00E35ED1"/>
    <w:rsid w:val="00EB0BF3"/>
    <w:rsid w:val="00EB777A"/>
    <w:rsid w:val="00F11405"/>
    <w:rsid w:val="00F5193C"/>
    <w:rsid w:val="00FE6CA8"/>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EDF1"/>
  <w15:docId w15:val="{BB238EC9-3CAC-4874-ADA1-6E6E4C39A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styleId="NoSpacing">
    <w:name w:val="No Spacing"/>
    <w:uiPriority w:val="1"/>
    <w:qFormat/>
    <w:rsid w:val="00301F54"/>
    <w:pPr>
      <w:autoSpaceDN/>
      <w:spacing w:after="0" w:line="240" w:lineRule="auto"/>
    </w:pPr>
    <w:rPr>
      <w:rFonts w:asciiTheme="minorHAnsi" w:eastAsiaTheme="minorHAnsi" w:hAnsiTheme="minorHAnsi" w:cstheme="minorBidi"/>
    </w:rPr>
  </w:style>
  <w:style w:type="paragraph" w:customStyle="1" w:styleId="paragraph">
    <w:name w:val="paragraph"/>
    <w:basedOn w:val="Normal"/>
    <w:rsid w:val="007974A7"/>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7974A7"/>
  </w:style>
  <w:style w:type="character" w:customStyle="1" w:styleId="eop">
    <w:name w:val="eop"/>
    <w:basedOn w:val="DefaultParagraphFont"/>
    <w:rsid w:val="007974A7"/>
  </w:style>
  <w:style w:type="character" w:styleId="Hyperlink">
    <w:name w:val="Hyperlink"/>
    <w:basedOn w:val="DefaultParagraphFont"/>
    <w:semiHidden/>
    <w:unhideWhenUsed/>
    <w:rsid w:val="00627999"/>
    <w:rPr>
      <w:color w:val="0563C1"/>
      <w:u w:val="single"/>
    </w:rPr>
  </w:style>
  <w:style w:type="paragraph" w:customStyle="1" w:styleId="Default">
    <w:name w:val="Default"/>
    <w:rsid w:val="004B4049"/>
    <w:pPr>
      <w:autoSpaceDE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091737">
      <w:bodyDiv w:val="1"/>
      <w:marLeft w:val="0"/>
      <w:marRight w:val="0"/>
      <w:marTop w:val="0"/>
      <w:marBottom w:val="0"/>
      <w:divBdr>
        <w:top w:val="none" w:sz="0" w:space="0" w:color="auto"/>
        <w:left w:val="none" w:sz="0" w:space="0" w:color="auto"/>
        <w:bottom w:val="none" w:sz="0" w:space="0" w:color="auto"/>
        <w:right w:val="none" w:sz="0" w:space="0" w:color="auto"/>
      </w:divBdr>
    </w:div>
    <w:div w:id="543948921">
      <w:bodyDiv w:val="1"/>
      <w:marLeft w:val="0"/>
      <w:marRight w:val="0"/>
      <w:marTop w:val="0"/>
      <w:marBottom w:val="0"/>
      <w:divBdr>
        <w:top w:val="none" w:sz="0" w:space="0" w:color="auto"/>
        <w:left w:val="none" w:sz="0" w:space="0" w:color="auto"/>
        <w:bottom w:val="none" w:sz="0" w:space="0" w:color="auto"/>
        <w:right w:val="none" w:sz="0" w:space="0" w:color="auto"/>
      </w:divBdr>
      <w:divsChild>
        <w:div w:id="1548448357">
          <w:marLeft w:val="0"/>
          <w:marRight w:val="0"/>
          <w:marTop w:val="0"/>
          <w:marBottom w:val="0"/>
          <w:divBdr>
            <w:top w:val="none" w:sz="0" w:space="0" w:color="auto"/>
            <w:left w:val="none" w:sz="0" w:space="0" w:color="auto"/>
            <w:bottom w:val="none" w:sz="0" w:space="0" w:color="auto"/>
            <w:right w:val="none" w:sz="0" w:space="0" w:color="auto"/>
          </w:divBdr>
        </w:div>
        <w:div w:id="10828698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9323AF7635414A95D2DF87CC597A72" ma:contentTypeVersion="16" ma:contentTypeDescription="Create a new document." ma:contentTypeScope="" ma:versionID="21caf5449f52b9522517573db9ce3849">
  <xsd:schema xmlns:xsd="http://www.w3.org/2001/XMLSchema" xmlns:xs="http://www.w3.org/2001/XMLSchema" xmlns:p="http://schemas.microsoft.com/office/2006/metadata/properties" xmlns:ns2="30978715-442c-4fbf-a99b-e1f8b3ca1713" xmlns:ns3="6ce27c7d-324e-4063-bc50-9209ecb60b0f" targetNamespace="http://schemas.microsoft.com/office/2006/metadata/properties" ma:root="true" ma:fieldsID="7640f6243e53b3147880c3d5e0e586d2" ns2:_="" ns3:_="">
    <xsd:import namespace="30978715-442c-4fbf-a99b-e1f8b3ca1713"/>
    <xsd:import namespace="6ce27c7d-324e-4063-bc50-9209ecb60b0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78715-442c-4fbf-a99b-e1f8b3ca17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f25ced0c-44ce-4fed-8387-52d5210689c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ce27c7d-324e-4063-bc50-9209ecb60b0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871cd73-91b5-4919-bd13-8c441128c0db}" ma:internalName="TaxCatchAll" ma:showField="CatchAllData" ma:web="6ce27c7d-324e-4063-bc50-9209ecb60b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0978715-442c-4fbf-a99b-e1f8b3ca1713">
      <Terms xmlns="http://schemas.microsoft.com/office/infopath/2007/PartnerControls"/>
    </lcf76f155ced4ddcb4097134ff3c332f>
    <TaxCatchAll xmlns="6ce27c7d-324e-4063-bc50-9209ecb60b0f" xsi:nil="true"/>
  </documentManagement>
</p:properties>
</file>

<file path=customXml/itemProps1.xml><?xml version="1.0" encoding="utf-8"?>
<ds:datastoreItem xmlns:ds="http://schemas.openxmlformats.org/officeDocument/2006/customXml" ds:itemID="{C45DA233-963F-423F-8DCE-B9EC6D419732}">
  <ds:schemaRefs>
    <ds:schemaRef ds:uri="http://schemas.microsoft.com/sharepoint/v3/contenttype/forms"/>
  </ds:schemaRefs>
</ds:datastoreItem>
</file>

<file path=customXml/itemProps2.xml><?xml version="1.0" encoding="utf-8"?>
<ds:datastoreItem xmlns:ds="http://schemas.openxmlformats.org/officeDocument/2006/customXml" ds:itemID="{67B93896-0ED6-4EC1-8473-EB0E86178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78715-442c-4fbf-a99b-e1f8b3ca1713"/>
    <ds:schemaRef ds:uri="6ce27c7d-324e-4063-bc50-9209ecb60b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D25CC2-8FBE-49A1-877C-F9425D714FC8}">
  <ds:schemaRefs>
    <ds:schemaRef ds:uri="http://schemas.microsoft.com/office/2006/metadata/properties"/>
    <ds:schemaRef ds:uri="http://schemas.microsoft.com/office/infopath/2007/PartnerControls"/>
    <ds:schemaRef ds:uri="30978715-442c-4fbf-a99b-e1f8b3ca1713"/>
    <ds:schemaRef ds:uri="6ce27c7d-324e-4063-bc50-9209ecb60b0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Lee-Ann Gibbons</dc:creator>
  <dc:description/>
  <cp:lastModifiedBy>Lauren Rogers</cp:lastModifiedBy>
  <cp:revision>2</cp:revision>
  <dcterms:created xsi:type="dcterms:W3CDTF">2025-02-18T14:55:00Z</dcterms:created>
  <dcterms:modified xsi:type="dcterms:W3CDTF">2025-02-18T14:55:00Z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0x0101006A9323AF7635414A95D2DF87CC597A72</vt:lpwstr>
  </property>
</Properties>
</file>