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652D761"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946D2">
        <w:t xml:space="preserve"> – </w:t>
      </w:r>
      <w:r w:rsidR="00461CD5">
        <w:t xml:space="preserve">The Federation of </w:t>
      </w:r>
      <w:r w:rsidR="001946D2">
        <w:rPr>
          <w:i/>
          <w:iCs/>
        </w:rPr>
        <w:t xml:space="preserve">St John </w:t>
      </w:r>
      <w:r w:rsidR="00461CD5">
        <w:rPr>
          <w:i/>
          <w:iCs/>
        </w:rPr>
        <w:t>and St Nicolas Schools</w:t>
      </w:r>
    </w:p>
    <w:p w14:paraId="16B48015" w14:textId="488D542F" w:rsidR="00E66558" w:rsidRDefault="009D71E8" w:rsidP="00C62989">
      <w:pPr>
        <w:rPr>
          <w:b/>
        </w:rPr>
      </w:pPr>
      <w:r>
        <w:t xml:space="preserve">This statement details our </w:t>
      </w:r>
      <w:r w:rsidR="00461CD5">
        <w:t>federation’s</w:t>
      </w:r>
      <w:r>
        <w:t xml:space="preserve">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02B7ECAE" w:rsidR="002940F3" w:rsidRDefault="002940F3">
            <w:pPr>
              <w:pStyle w:val="TableRow"/>
            </w:pPr>
            <w:r>
              <w:t>Number of pupils in school</w:t>
            </w:r>
            <w:r w:rsidR="00461CD5">
              <w:t>s</w:t>
            </w:r>
            <w:r>
              <w:t xml:space="preserve">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4685ADA" w:rsidR="002940F3" w:rsidRDefault="00AA4DD4">
            <w:pPr>
              <w:pStyle w:val="TableRow"/>
            </w:pPr>
            <w:r>
              <w:t>437</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4C337E72" w:rsidR="002940F3" w:rsidRDefault="008C5124">
            <w:pPr>
              <w:pStyle w:val="TableRow"/>
            </w:pPr>
            <w:r>
              <w:t>17</w:t>
            </w:r>
            <w:r w:rsidR="00AA4DD4">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01CDE8ED" w:rsidR="002940F3" w:rsidRDefault="002940F3">
            <w:pPr>
              <w:pStyle w:val="TableRow"/>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4285B61" w:rsidR="002940F3" w:rsidRDefault="00AA4DD4">
            <w:pPr>
              <w:pStyle w:val="TableRow"/>
            </w:pPr>
            <w:r>
              <w:t>2022/23</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0286CDB" w:rsidR="002940F3" w:rsidRDefault="00AA4DD4">
            <w:pPr>
              <w:pStyle w:val="TableRow"/>
            </w:pPr>
            <w:r>
              <w:t>December 2023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1858038" w:rsidR="002940F3" w:rsidRDefault="00AA4DD4">
            <w:pPr>
              <w:pStyle w:val="TableRow"/>
            </w:pPr>
            <w:r>
              <w:t>September-December 2024</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7777777" w:rsidR="002940F3" w:rsidRDefault="002940F3">
            <w:pPr>
              <w:pStyle w:val="TableRow"/>
            </w:pP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760988C" w:rsidR="002940F3" w:rsidRDefault="001946D2">
            <w:pPr>
              <w:pStyle w:val="TableRow"/>
            </w:pPr>
            <w:r>
              <w:t>Katy Blakemore</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5D8F92C" w:rsidR="002940F3" w:rsidRDefault="001946D2">
            <w:pPr>
              <w:pStyle w:val="TableRow"/>
            </w:pPr>
            <w:r>
              <w:t>Anna Burt</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F50E9E0" w:rsidR="00E66558" w:rsidRDefault="009D71E8">
            <w:pPr>
              <w:pStyle w:val="TableRow"/>
            </w:pPr>
            <w:r>
              <w:t>£</w:t>
            </w:r>
            <w:r w:rsidR="00AA4DD4">
              <w:t>85,710.00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3785697B" w:rsidR="00CA5363" w:rsidRPr="00AA4DD4" w:rsidRDefault="009D71E8" w:rsidP="00AA4DD4">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6240A6B0" w:rsidR="00E66558" w:rsidRDefault="009D71E8">
            <w:pPr>
              <w:pStyle w:val="TableRow"/>
            </w:pPr>
            <w:r>
              <w:t>£</w:t>
            </w:r>
            <w:r w:rsidR="00AA4DD4">
              <w:t>7685.00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65478D3F" w:rsidR="007109F6" w:rsidRPr="005F16B6" w:rsidRDefault="009D71E8" w:rsidP="005F16B6">
            <w:pPr>
              <w:pStyle w:val="TableRow"/>
              <w:spacing w:after="120"/>
            </w:pPr>
            <w:r>
              <w:t>Pupil premium</w:t>
            </w:r>
            <w:r w:rsidR="005F16B6">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9CB4A0C" w:rsidR="00E66558" w:rsidRDefault="009D71E8">
            <w:pPr>
              <w:pStyle w:val="TableRow"/>
            </w:pPr>
            <w:r>
              <w:t>£</w:t>
            </w:r>
            <w:r w:rsidR="001946D2">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1AC42163" w:rsidR="00E66558" w:rsidRPr="001946D2" w:rsidRDefault="009D71E8" w:rsidP="001946D2">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17067C0" w:rsidR="00E66558" w:rsidRDefault="009D71E8">
            <w:pPr>
              <w:pStyle w:val="TableRow"/>
            </w:pPr>
            <w:r>
              <w:t>£</w:t>
            </w:r>
            <w:r w:rsidR="00AA4DD4">
              <w:t>93,395.00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0E7DA" w14:textId="6B0B45D9" w:rsidR="00CD1314" w:rsidRPr="00E55413" w:rsidRDefault="001946D2" w:rsidP="001946D2">
            <w:pPr>
              <w:spacing w:before="120"/>
              <w:rPr>
                <w:color w:val="000000"/>
              </w:rPr>
            </w:pPr>
            <w:r w:rsidRPr="00E55413">
              <w:rPr>
                <w:color w:val="000000"/>
              </w:rPr>
              <w:t xml:space="preserve">Our federation vision is “For the good of all – through curiosity, creativity and love.” This vision applies particularly to our disadvantaged children. As a federation, we know that for our most disadvantaged children to achieve, we need to go above and beyond with their educational provision. We believe that if our disadvantaged children can thrive and make quality progress, then we are putting the right systems in place for all children to achieve. </w:t>
            </w:r>
          </w:p>
          <w:p w14:paraId="2A8383C1" w14:textId="496DCFDD" w:rsidR="00CD1314" w:rsidRPr="00E55413" w:rsidRDefault="00CD1314" w:rsidP="001946D2">
            <w:pPr>
              <w:spacing w:before="120"/>
              <w:rPr>
                <w:color w:val="000000"/>
              </w:rPr>
            </w:pPr>
            <w:r w:rsidRPr="00E55413">
              <w:rPr>
                <w:color w:val="000000"/>
              </w:rPr>
              <w:t>We want all of our children at The Federation of St John and St Nicolas Schools to make at least expected progress in all subject areas including children who are disadvantaged or that face challenges in life. In order for this to happen we will provide a learning environment that is inclusive and provides equality for our children.</w:t>
            </w:r>
          </w:p>
          <w:p w14:paraId="6E3E2B4C" w14:textId="77777777" w:rsidR="00E66558" w:rsidRPr="00E55413" w:rsidRDefault="00CD1314" w:rsidP="001946D2">
            <w:pPr>
              <w:spacing w:before="120"/>
              <w:rPr>
                <w:color w:val="000000"/>
              </w:rPr>
            </w:pPr>
            <w:r w:rsidRPr="00E55413">
              <w:rPr>
                <w:color w:val="000000"/>
              </w:rPr>
              <w:t>We do this across</w:t>
            </w:r>
            <w:r w:rsidR="001946D2" w:rsidRPr="00E55413">
              <w:rPr>
                <w:color w:val="000000"/>
              </w:rPr>
              <w:t xml:space="preserve"> the federation, </w:t>
            </w:r>
            <w:r w:rsidRPr="00E55413">
              <w:rPr>
                <w:color w:val="000000"/>
              </w:rPr>
              <w:t>by developing</w:t>
            </w:r>
            <w:r w:rsidR="001946D2" w:rsidRPr="00E55413">
              <w:rPr>
                <w:color w:val="000000"/>
              </w:rPr>
              <w:t xml:space="preserve"> high quality classroom</w:t>
            </w:r>
            <w:r w:rsidR="00E55413" w:rsidRPr="00E55413">
              <w:rPr>
                <w:color w:val="000000"/>
              </w:rPr>
              <w:t xml:space="preserve"> which is always at the heart of our approach</w:t>
            </w:r>
            <w:r w:rsidR="001946D2" w:rsidRPr="00E55413">
              <w:rPr>
                <w:color w:val="000000"/>
              </w:rPr>
              <w:t xml:space="preserve"> </w:t>
            </w:r>
            <w:r w:rsidR="00E55413" w:rsidRPr="00E55413">
              <w:rPr>
                <w:color w:val="000000"/>
              </w:rPr>
              <w:t>ensuring that where it is needed</w:t>
            </w:r>
            <w:r w:rsidR="001946D2" w:rsidRPr="00E55413">
              <w:rPr>
                <w:color w:val="000000"/>
              </w:rPr>
              <w:t xml:space="preserve"> specific additional support </w:t>
            </w:r>
            <w:r w:rsidR="00E55413" w:rsidRPr="00E55413">
              <w:rPr>
                <w:color w:val="000000"/>
              </w:rPr>
              <w:t>will</w:t>
            </w:r>
            <w:r w:rsidR="001946D2" w:rsidRPr="00E55413">
              <w:rPr>
                <w:color w:val="000000"/>
              </w:rPr>
              <w:t xml:space="preserve"> allow every child to achieve their potential during their time with us</w:t>
            </w:r>
            <w:r w:rsidRPr="00E55413">
              <w:rPr>
                <w:color w:val="000000"/>
              </w:rPr>
              <w:t xml:space="preserve"> no matter what their background or starting point.</w:t>
            </w:r>
          </w:p>
          <w:p w14:paraId="2DCCB7F0" w14:textId="77777777" w:rsidR="00E55413" w:rsidRDefault="00E55413" w:rsidP="001946D2">
            <w:pPr>
              <w:spacing w:before="120"/>
            </w:pPr>
            <w:r w:rsidRPr="00E55413">
              <w:t>Additional support for our children takes the form of self-regulation, encouraging good learning behaviours, oral language skills and confidence building as well as more formal learning interventions that provide opportunities for pre-learning and overlearning.</w:t>
            </w:r>
          </w:p>
          <w:p w14:paraId="503236C5" w14:textId="64FF836F" w:rsidR="00E55413" w:rsidRDefault="00E55413" w:rsidP="001946D2">
            <w:pPr>
              <w:spacing w:before="120"/>
            </w:pPr>
            <w:r>
              <w:t xml:space="preserve">The Therapeutic Thinking approach to behaviour and well-being is at the heart of how we support all of our children particularly those who have ACES (Adverse Childhood Experiences), these children have lived experiences that may compromise their basic needs and the way in which they learn or approach learning. </w:t>
            </w:r>
            <w:r w:rsidR="009B37DB">
              <w:t xml:space="preserve">We have two members of staff who are trained to deliver training and support to colleagues in ‘Attachment and Trauma’ this in addition to trained ELSAs and a Family Support Worker we are able to </w:t>
            </w:r>
            <w:r>
              <w:t xml:space="preserve">provide purposeful pastoral support for the children and their families as we believe that this is of paramount importance to address before the children will be ready to learn. </w:t>
            </w:r>
          </w:p>
          <w:p w14:paraId="1807A365" w14:textId="77777777" w:rsidR="009B37DB" w:rsidRDefault="009B37DB" w:rsidP="001946D2">
            <w:pPr>
              <w:spacing w:before="120"/>
            </w:pPr>
          </w:p>
          <w:p w14:paraId="2A7D54E9" w14:textId="316C04F9" w:rsidR="009B37DB" w:rsidRPr="00E55413" w:rsidRDefault="009B37DB" w:rsidP="001946D2">
            <w:pPr>
              <w:spacing w:before="120"/>
            </w:pP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3441B6"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3441B6" w:rsidRDefault="003441B6" w:rsidP="003441B6">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6131D" w14:textId="77777777" w:rsidR="003441B6" w:rsidRPr="00584B43" w:rsidRDefault="003441B6" w:rsidP="00FC472C">
            <w:pPr>
              <w:pStyle w:val="TableRowCentered"/>
              <w:ind w:left="0"/>
              <w:jc w:val="left"/>
              <w:rPr>
                <w:rFonts w:cs="Arial"/>
                <w:sz w:val="20"/>
              </w:rPr>
            </w:pPr>
            <w:r w:rsidRPr="00584B43">
              <w:rPr>
                <w:rFonts w:cs="Arial"/>
                <w:sz w:val="20"/>
              </w:rPr>
              <w:t xml:space="preserve">Disadvantaged children are our lowest attaining group of children across the federation </w:t>
            </w:r>
          </w:p>
          <w:p w14:paraId="1372D3E4" w14:textId="77777777" w:rsidR="006929B1" w:rsidRPr="00584B43" w:rsidRDefault="00FC472C" w:rsidP="006929B1">
            <w:pPr>
              <w:shd w:val="clear" w:color="auto" w:fill="FFFFFF"/>
              <w:suppressAutoHyphens w:val="0"/>
              <w:autoSpaceDN/>
              <w:spacing w:after="0" w:line="240" w:lineRule="auto"/>
              <w:textAlignment w:val="baseline"/>
              <w:rPr>
                <w:rFonts w:cs="Arial"/>
                <w:color w:val="000000"/>
                <w:sz w:val="20"/>
                <w:szCs w:val="20"/>
              </w:rPr>
            </w:pPr>
            <w:r w:rsidRPr="00584B43">
              <w:rPr>
                <w:rFonts w:cs="Arial"/>
                <w:color w:val="000000"/>
                <w:sz w:val="20"/>
                <w:szCs w:val="20"/>
              </w:rPr>
              <w:t>GLD: 57% PPG vs 77% Non PPG</w:t>
            </w:r>
            <w:r w:rsidR="006929B1" w:rsidRPr="00584B43">
              <w:rPr>
                <w:rFonts w:cs="Arial"/>
                <w:color w:val="000000"/>
                <w:sz w:val="20"/>
                <w:szCs w:val="20"/>
              </w:rPr>
              <w:t xml:space="preserve"> (2023)</w:t>
            </w:r>
          </w:p>
          <w:p w14:paraId="14ADA44E" w14:textId="77777777" w:rsidR="006929B1" w:rsidRPr="00584B43" w:rsidRDefault="00FC472C" w:rsidP="006929B1">
            <w:pPr>
              <w:shd w:val="clear" w:color="auto" w:fill="FFFFFF"/>
              <w:suppressAutoHyphens w:val="0"/>
              <w:autoSpaceDN/>
              <w:spacing w:after="0" w:line="240" w:lineRule="auto"/>
              <w:textAlignment w:val="baseline"/>
              <w:rPr>
                <w:rFonts w:cs="Arial"/>
                <w:color w:val="000000"/>
                <w:sz w:val="20"/>
                <w:szCs w:val="20"/>
              </w:rPr>
            </w:pPr>
            <w:r w:rsidRPr="00584B43">
              <w:rPr>
                <w:rFonts w:cs="Arial"/>
                <w:color w:val="000000"/>
                <w:sz w:val="20"/>
                <w:szCs w:val="20"/>
              </w:rPr>
              <w:t>Y2: 17% PPG combined vs 55% Non PPG</w:t>
            </w:r>
            <w:r w:rsidR="006929B1" w:rsidRPr="00584B43">
              <w:rPr>
                <w:rFonts w:cs="Arial"/>
                <w:color w:val="000000"/>
                <w:sz w:val="20"/>
                <w:szCs w:val="20"/>
              </w:rPr>
              <w:t xml:space="preserve"> (2023)</w:t>
            </w:r>
          </w:p>
          <w:p w14:paraId="107A6E01" w14:textId="77777777" w:rsidR="006929B1" w:rsidRPr="00584B43" w:rsidRDefault="00FC472C" w:rsidP="006929B1">
            <w:pPr>
              <w:shd w:val="clear" w:color="auto" w:fill="FFFFFF"/>
              <w:suppressAutoHyphens w:val="0"/>
              <w:autoSpaceDN/>
              <w:spacing w:after="0" w:line="240" w:lineRule="auto"/>
              <w:textAlignment w:val="baseline"/>
              <w:rPr>
                <w:rFonts w:cs="Arial"/>
                <w:color w:val="000000"/>
                <w:sz w:val="20"/>
                <w:szCs w:val="20"/>
              </w:rPr>
            </w:pPr>
            <w:r w:rsidRPr="00584B43">
              <w:rPr>
                <w:rFonts w:cs="Arial"/>
                <w:color w:val="000000"/>
                <w:sz w:val="20"/>
                <w:szCs w:val="20"/>
              </w:rPr>
              <w:t>Y6: 0% PPG combined vs 55% Non PPG</w:t>
            </w:r>
            <w:r w:rsidR="006929B1" w:rsidRPr="00584B43">
              <w:rPr>
                <w:rFonts w:cs="Arial"/>
                <w:color w:val="000000"/>
                <w:sz w:val="20"/>
                <w:szCs w:val="20"/>
              </w:rPr>
              <w:t xml:space="preserve"> (2023)</w:t>
            </w:r>
          </w:p>
          <w:p w14:paraId="3F24F81B" w14:textId="77777777" w:rsidR="009B37DB" w:rsidRDefault="006929B1" w:rsidP="00AA4DD4">
            <w:pPr>
              <w:pStyle w:val="TableRowCentered"/>
              <w:ind w:left="0"/>
              <w:jc w:val="left"/>
              <w:rPr>
                <w:rFonts w:cs="Arial"/>
                <w:sz w:val="20"/>
              </w:rPr>
            </w:pPr>
            <w:r w:rsidRPr="00584B43">
              <w:rPr>
                <w:rFonts w:cs="Arial"/>
                <w:sz w:val="20"/>
              </w:rPr>
              <w:t>(National PP data 2022: EYFS GLD 49%, KS1 combined 37%, KS2 combined 43%)</w:t>
            </w:r>
          </w:p>
          <w:p w14:paraId="2A7D54F1" w14:textId="68667F0D" w:rsidR="00584B43" w:rsidRPr="00584B43" w:rsidRDefault="00584B43" w:rsidP="00AA4DD4">
            <w:pPr>
              <w:pStyle w:val="TableRowCentered"/>
              <w:ind w:left="0"/>
              <w:jc w:val="left"/>
              <w:rPr>
                <w:rFonts w:cs="Arial"/>
                <w:sz w:val="20"/>
              </w:rPr>
            </w:pPr>
          </w:p>
        </w:tc>
      </w:tr>
      <w:tr w:rsidR="003441B6"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3441B6" w:rsidRDefault="003441B6" w:rsidP="003441B6">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3D4A0" w14:textId="48727C5A" w:rsidR="00CC5432" w:rsidRPr="00584B43" w:rsidRDefault="00CC5432" w:rsidP="003441B6">
            <w:pPr>
              <w:pStyle w:val="TableRowCentered"/>
              <w:jc w:val="left"/>
              <w:rPr>
                <w:rFonts w:cs="Arial"/>
                <w:sz w:val="20"/>
              </w:rPr>
            </w:pPr>
            <w:r w:rsidRPr="00584B43">
              <w:rPr>
                <w:rFonts w:cs="Arial"/>
                <w:sz w:val="20"/>
              </w:rPr>
              <w:t>Social and Emotional and Mental Health Difficulties</w:t>
            </w:r>
          </w:p>
          <w:p w14:paraId="35B59A54" w14:textId="77777777" w:rsidR="003441B6" w:rsidRDefault="00C40D27" w:rsidP="003441B6">
            <w:pPr>
              <w:pStyle w:val="TableRowCentered"/>
              <w:jc w:val="left"/>
              <w:rPr>
                <w:rFonts w:cs="Arial"/>
                <w:sz w:val="20"/>
              </w:rPr>
            </w:pPr>
            <w:r w:rsidRPr="00584B43">
              <w:rPr>
                <w:rFonts w:cs="Arial"/>
                <w:sz w:val="20"/>
              </w:rPr>
              <w:t>Social and Emotional barriers are evident in some of our disadvantaged children which place them in a difficult place to learn</w:t>
            </w:r>
            <w:r w:rsidR="00CC5432" w:rsidRPr="00584B43">
              <w:rPr>
                <w:rFonts w:cs="Arial"/>
                <w:sz w:val="20"/>
              </w:rPr>
              <w:t>. This has raised the need for more bespoke curriculums being used for a high number of our children, many or which are also our more disadvantaged children.</w:t>
            </w:r>
          </w:p>
          <w:p w14:paraId="2A7D54F4" w14:textId="42043016" w:rsidR="00584B43" w:rsidRPr="00584B43" w:rsidRDefault="00584B43" w:rsidP="003441B6">
            <w:pPr>
              <w:pStyle w:val="TableRowCentered"/>
              <w:jc w:val="left"/>
              <w:rPr>
                <w:rFonts w:cs="Arial"/>
                <w:sz w:val="20"/>
              </w:rPr>
            </w:pPr>
          </w:p>
        </w:tc>
      </w:tr>
      <w:tr w:rsidR="003441B6"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3441B6" w:rsidRPr="008A253A" w:rsidRDefault="003441B6" w:rsidP="003441B6">
            <w:pPr>
              <w:pStyle w:val="TableRow"/>
              <w:rPr>
                <w:color w:val="auto"/>
                <w:sz w:val="22"/>
                <w:szCs w:val="22"/>
              </w:rPr>
            </w:pPr>
            <w:r w:rsidRPr="008A253A">
              <w:rPr>
                <w:color w:val="auto"/>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3D454" w14:textId="58F92C02" w:rsidR="00C40D27" w:rsidRPr="00584B43" w:rsidRDefault="00C40D27" w:rsidP="003441B6">
            <w:pPr>
              <w:pStyle w:val="TableRowCentered"/>
              <w:jc w:val="left"/>
              <w:rPr>
                <w:rFonts w:cs="Arial"/>
                <w:color w:val="auto"/>
                <w:sz w:val="20"/>
              </w:rPr>
            </w:pPr>
            <w:r w:rsidRPr="00584B43">
              <w:rPr>
                <w:rFonts w:cs="Arial"/>
                <w:color w:val="auto"/>
                <w:sz w:val="20"/>
              </w:rPr>
              <w:t>Attendance</w:t>
            </w:r>
          </w:p>
          <w:p w14:paraId="75FCE631" w14:textId="7EE3F2E4" w:rsidR="003441B6" w:rsidRPr="00584B43" w:rsidRDefault="00C40D27" w:rsidP="003441B6">
            <w:pPr>
              <w:pStyle w:val="TableRowCentered"/>
              <w:jc w:val="left"/>
              <w:rPr>
                <w:rFonts w:cs="Arial"/>
                <w:color w:val="auto"/>
                <w:sz w:val="20"/>
              </w:rPr>
            </w:pPr>
            <w:r w:rsidRPr="00584B43">
              <w:rPr>
                <w:rFonts w:cs="Arial"/>
                <w:color w:val="auto"/>
                <w:sz w:val="20"/>
              </w:rPr>
              <w:t xml:space="preserve">Attendance Data across the federation shows us that poor attendance in our PP Children is a key factor in gaps in their learning. Poor attendance </w:t>
            </w:r>
            <w:r w:rsidR="00FC472C" w:rsidRPr="00584B43">
              <w:rPr>
                <w:rFonts w:cs="Arial"/>
                <w:color w:val="auto"/>
                <w:sz w:val="20"/>
              </w:rPr>
              <w:t>i</w:t>
            </w:r>
            <w:r w:rsidRPr="00584B43">
              <w:rPr>
                <w:rFonts w:cs="Arial"/>
                <w:color w:val="auto"/>
                <w:sz w:val="20"/>
              </w:rPr>
              <w:t>n this group of children is negatively impacting their progress and is causing the attainment gap to widen the higher up the children get in the school. This in turn also has a negative impact on their self confidence their readiness to learn and their social skills both in class and on the playground.</w:t>
            </w:r>
          </w:p>
          <w:p w14:paraId="09EA15EF" w14:textId="77777777" w:rsidR="00584B43" w:rsidRPr="00584B43" w:rsidRDefault="00584B43" w:rsidP="003441B6">
            <w:pPr>
              <w:pStyle w:val="TableRowCentered"/>
              <w:jc w:val="left"/>
              <w:rPr>
                <w:rFonts w:cs="Arial"/>
                <w:color w:val="auto"/>
                <w:sz w:val="20"/>
              </w:rPr>
            </w:pPr>
          </w:p>
          <w:p w14:paraId="35B490CB" w14:textId="7FA31F3D" w:rsidR="00CC5432" w:rsidRPr="00584B43" w:rsidRDefault="008A253A" w:rsidP="003441B6">
            <w:pPr>
              <w:pStyle w:val="TableRowCentered"/>
              <w:jc w:val="left"/>
              <w:rPr>
                <w:rFonts w:cs="Arial"/>
                <w:color w:val="auto"/>
                <w:sz w:val="20"/>
              </w:rPr>
            </w:pPr>
            <w:r w:rsidRPr="00584B43">
              <w:rPr>
                <w:rFonts w:cs="Arial"/>
                <w:color w:val="auto"/>
                <w:sz w:val="20"/>
              </w:rPr>
              <w:t>Current figures are as follows:</w:t>
            </w:r>
          </w:p>
          <w:p w14:paraId="2FF26856" w14:textId="6225CC20" w:rsidR="008A253A" w:rsidRPr="00584B43" w:rsidRDefault="008A253A" w:rsidP="003441B6">
            <w:pPr>
              <w:pStyle w:val="TableRowCentered"/>
              <w:jc w:val="left"/>
              <w:rPr>
                <w:rFonts w:cs="Arial"/>
                <w:color w:val="auto"/>
                <w:sz w:val="20"/>
              </w:rPr>
            </w:pPr>
            <w:r w:rsidRPr="00584B43">
              <w:rPr>
                <w:rFonts w:cs="Arial"/>
                <w:color w:val="auto"/>
                <w:sz w:val="20"/>
              </w:rPr>
              <w:t>St John’s non-pupil premium: 93.3%</w:t>
            </w:r>
          </w:p>
          <w:p w14:paraId="430DAC5D" w14:textId="4B07D97D" w:rsidR="008A253A" w:rsidRPr="00584B43" w:rsidRDefault="008A253A" w:rsidP="003441B6">
            <w:pPr>
              <w:pStyle w:val="TableRowCentered"/>
              <w:jc w:val="left"/>
              <w:rPr>
                <w:rFonts w:cs="Arial"/>
                <w:color w:val="auto"/>
                <w:sz w:val="20"/>
              </w:rPr>
            </w:pPr>
            <w:r w:rsidRPr="00584B43">
              <w:rPr>
                <w:rFonts w:cs="Arial"/>
                <w:color w:val="auto"/>
                <w:sz w:val="20"/>
              </w:rPr>
              <w:t>St John’s pupil premium: 90.9%</w:t>
            </w:r>
          </w:p>
          <w:p w14:paraId="6B38D71E" w14:textId="57D77854" w:rsidR="008A253A" w:rsidRPr="00584B43" w:rsidRDefault="008A253A" w:rsidP="003441B6">
            <w:pPr>
              <w:pStyle w:val="TableRowCentered"/>
              <w:jc w:val="left"/>
              <w:rPr>
                <w:rFonts w:cs="Arial"/>
                <w:color w:val="auto"/>
                <w:sz w:val="20"/>
              </w:rPr>
            </w:pPr>
            <w:r w:rsidRPr="00584B43">
              <w:rPr>
                <w:rFonts w:cs="Arial"/>
                <w:color w:val="auto"/>
                <w:sz w:val="20"/>
              </w:rPr>
              <w:t>St John’s non-pupil premium persistent absence: 23.9%</w:t>
            </w:r>
          </w:p>
          <w:p w14:paraId="2D4EBC88" w14:textId="336EB80C" w:rsidR="008A253A" w:rsidRPr="00584B43" w:rsidRDefault="008A253A" w:rsidP="003441B6">
            <w:pPr>
              <w:pStyle w:val="TableRowCentered"/>
              <w:jc w:val="left"/>
              <w:rPr>
                <w:rFonts w:cs="Arial"/>
                <w:color w:val="auto"/>
                <w:sz w:val="20"/>
              </w:rPr>
            </w:pPr>
            <w:r w:rsidRPr="00584B43">
              <w:rPr>
                <w:rFonts w:cs="Arial"/>
                <w:color w:val="auto"/>
                <w:sz w:val="20"/>
              </w:rPr>
              <w:t>St John’s pupil premium persistent absence: 42.3%</w:t>
            </w:r>
          </w:p>
          <w:p w14:paraId="3C9BCF2D" w14:textId="4067D12F" w:rsidR="008A253A" w:rsidRPr="00584B43" w:rsidRDefault="008A253A" w:rsidP="003441B6">
            <w:pPr>
              <w:pStyle w:val="TableRowCentered"/>
              <w:jc w:val="left"/>
              <w:rPr>
                <w:rFonts w:cs="Arial"/>
                <w:color w:val="auto"/>
                <w:sz w:val="20"/>
              </w:rPr>
            </w:pPr>
          </w:p>
          <w:p w14:paraId="69D0C626" w14:textId="326CAC16" w:rsidR="008A253A" w:rsidRPr="00584B43" w:rsidRDefault="008A253A" w:rsidP="003441B6">
            <w:pPr>
              <w:pStyle w:val="TableRowCentered"/>
              <w:jc w:val="left"/>
              <w:rPr>
                <w:rFonts w:cs="Arial"/>
                <w:color w:val="auto"/>
                <w:sz w:val="20"/>
              </w:rPr>
            </w:pPr>
            <w:r w:rsidRPr="00584B43">
              <w:rPr>
                <w:rFonts w:cs="Arial"/>
                <w:color w:val="auto"/>
                <w:sz w:val="20"/>
              </w:rPr>
              <w:t>St Nic’s non-pupil premium: 96.3%</w:t>
            </w:r>
          </w:p>
          <w:p w14:paraId="3B9C9610" w14:textId="4CF2DA71" w:rsidR="008A253A" w:rsidRPr="00584B43" w:rsidRDefault="008A253A" w:rsidP="008A253A">
            <w:pPr>
              <w:pStyle w:val="TableRowCentered"/>
              <w:jc w:val="left"/>
              <w:rPr>
                <w:rFonts w:cs="Arial"/>
                <w:color w:val="auto"/>
                <w:sz w:val="20"/>
              </w:rPr>
            </w:pPr>
            <w:r w:rsidRPr="00584B43">
              <w:rPr>
                <w:rFonts w:cs="Arial"/>
                <w:color w:val="auto"/>
                <w:sz w:val="20"/>
              </w:rPr>
              <w:t>St Nic’s pupil premium: 93.2%</w:t>
            </w:r>
          </w:p>
          <w:p w14:paraId="0CBB93CF" w14:textId="30B57A36" w:rsidR="008A253A" w:rsidRPr="00584B43" w:rsidRDefault="008A253A" w:rsidP="008A253A">
            <w:pPr>
              <w:pStyle w:val="TableRowCentered"/>
              <w:jc w:val="left"/>
              <w:rPr>
                <w:rFonts w:cs="Arial"/>
                <w:color w:val="auto"/>
                <w:sz w:val="20"/>
              </w:rPr>
            </w:pPr>
            <w:r w:rsidRPr="00584B43">
              <w:rPr>
                <w:rFonts w:cs="Arial"/>
                <w:color w:val="auto"/>
                <w:sz w:val="20"/>
              </w:rPr>
              <w:t>St Nic’s non-pupil premium persistent absence: 7.5%</w:t>
            </w:r>
          </w:p>
          <w:p w14:paraId="6D878E6D" w14:textId="77777777" w:rsidR="00CC5432" w:rsidRDefault="008A253A" w:rsidP="008A253A">
            <w:pPr>
              <w:pStyle w:val="TableRowCentered"/>
              <w:jc w:val="left"/>
              <w:rPr>
                <w:rFonts w:cs="Arial"/>
                <w:color w:val="auto"/>
                <w:sz w:val="20"/>
              </w:rPr>
            </w:pPr>
            <w:r w:rsidRPr="00584B43">
              <w:rPr>
                <w:rFonts w:cs="Arial"/>
                <w:color w:val="auto"/>
                <w:sz w:val="20"/>
              </w:rPr>
              <w:t>St Nic’s pupil premium persistent absence: 20.4%</w:t>
            </w:r>
          </w:p>
          <w:p w14:paraId="2A7D54F7" w14:textId="28E17D10" w:rsidR="00584B43" w:rsidRPr="00584B43" w:rsidRDefault="00584B43" w:rsidP="008A253A">
            <w:pPr>
              <w:pStyle w:val="TableRowCentered"/>
              <w:jc w:val="left"/>
              <w:rPr>
                <w:rFonts w:cs="Arial"/>
                <w:color w:val="auto"/>
                <w:sz w:val="20"/>
              </w:rPr>
            </w:pPr>
          </w:p>
        </w:tc>
      </w:tr>
      <w:tr w:rsidR="003441B6"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3441B6" w:rsidRDefault="003441B6" w:rsidP="003441B6">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77572" w14:textId="77777777" w:rsidR="003441B6" w:rsidRPr="00584B43" w:rsidRDefault="00C40D27" w:rsidP="003441B6">
            <w:pPr>
              <w:pStyle w:val="TableRowCentered"/>
              <w:jc w:val="left"/>
              <w:rPr>
                <w:rFonts w:cs="Arial"/>
                <w:iCs/>
                <w:sz w:val="20"/>
              </w:rPr>
            </w:pPr>
            <w:r w:rsidRPr="00584B43">
              <w:rPr>
                <w:rFonts w:cs="Arial"/>
                <w:iCs/>
                <w:sz w:val="20"/>
              </w:rPr>
              <w:t>Oracy</w:t>
            </w:r>
          </w:p>
          <w:p w14:paraId="2AD72CDE" w14:textId="77777777" w:rsidR="00CC5432" w:rsidRDefault="00C40D27" w:rsidP="008A253A">
            <w:pPr>
              <w:pStyle w:val="TableRowCentered"/>
              <w:jc w:val="left"/>
              <w:rPr>
                <w:rFonts w:cs="Arial"/>
                <w:iCs/>
                <w:sz w:val="20"/>
              </w:rPr>
            </w:pPr>
            <w:r w:rsidRPr="00584B43">
              <w:rPr>
                <w:rFonts w:cs="Arial"/>
                <w:iCs/>
                <w:sz w:val="20"/>
              </w:rPr>
              <w:t xml:space="preserve">Pupil Progress Meetings and observations have shown that there is an increase in under developed oral language skills as well as the number of pre-verbal children in our schools. The impact of this rise in numbers of children being referred to Speech and Language reflects an increase in children on the SEND register. </w:t>
            </w:r>
            <w:r w:rsidR="00CC5432" w:rsidRPr="00584B43">
              <w:rPr>
                <w:rFonts w:cs="Arial"/>
                <w:iCs/>
                <w:sz w:val="20"/>
              </w:rPr>
              <w:t xml:space="preserve">The difficulties highlighted are resulting in a rise in number of children in KS2 having specific learning difficulties in writing, these difficulties are more prominent in our more disadvantaged children </w:t>
            </w:r>
            <w:r w:rsidRPr="00584B43">
              <w:rPr>
                <w:rFonts w:cs="Arial"/>
                <w:iCs/>
                <w:sz w:val="20"/>
              </w:rPr>
              <w:t xml:space="preserve"> </w:t>
            </w:r>
          </w:p>
          <w:p w14:paraId="2A7D54FA" w14:textId="304D9197" w:rsidR="00584B43" w:rsidRPr="00584B43" w:rsidRDefault="00584B43" w:rsidP="008A253A">
            <w:pPr>
              <w:pStyle w:val="TableRowCentered"/>
              <w:jc w:val="left"/>
              <w:rPr>
                <w:rFonts w:cs="Arial"/>
                <w:iCs/>
                <w:sz w:val="20"/>
              </w:rPr>
            </w:pPr>
          </w:p>
        </w:tc>
      </w:tr>
    </w:tbl>
    <w:p w14:paraId="2A7D54FF" w14:textId="77777777" w:rsidR="00E66558" w:rsidRDefault="009D71E8">
      <w:pPr>
        <w:pStyle w:val="Heading2"/>
        <w:spacing w:before="600"/>
      </w:pPr>
      <w:bookmarkStart w:id="16" w:name="_Toc443397160"/>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EE34C74" w:rsidR="00E66558" w:rsidRPr="00AA4DD4" w:rsidRDefault="00CC5432">
            <w:pPr>
              <w:pStyle w:val="TableRow"/>
              <w:rPr>
                <w:rFonts w:cs="Arial"/>
              </w:rPr>
            </w:pPr>
            <w:r w:rsidRPr="00AA4DD4">
              <w:rPr>
                <w:rFonts w:cs="Arial"/>
              </w:rPr>
              <w:t>For early identification of barriers for PPG children with their Reading, Writing and Maths Skills - PPG targets/plans to be set, monitored and evaluated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AE669D9" w:rsidR="00E66558" w:rsidRPr="00AA4DD4" w:rsidRDefault="00CC5432">
            <w:pPr>
              <w:pStyle w:val="TableRowCentered"/>
              <w:jc w:val="left"/>
              <w:rPr>
                <w:rFonts w:cs="Arial"/>
                <w:sz w:val="22"/>
                <w:szCs w:val="22"/>
              </w:rPr>
            </w:pPr>
            <w:r w:rsidRPr="00AA4DD4">
              <w:rPr>
                <w:rFonts w:cs="Arial"/>
                <w:szCs w:val="24"/>
              </w:rPr>
              <w:t>All PPG children to make positive progress on Standardised Scores in Reading, Writing and Maths across the academic year eg 100-103</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CA8215E" w:rsidR="00E66558" w:rsidRPr="00AA4DD4" w:rsidRDefault="00CC5432">
            <w:pPr>
              <w:pStyle w:val="TableRow"/>
              <w:rPr>
                <w:rFonts w:cs="Arial"/>
                <w:sz w:val="22"/>
                <w:szCs w:val="22"/>
              </w:rPr>
            </w:pPr>
            <w:r w:rsidRPr="00AA4DD4">
              <w:rPr>
                <w:rFonts w:cs="Arial"/>
              </w:rPr>
              <w:t xml:space="preserve">To ensure that all pupils in this group are able to self-regulate. We will support them to understand how they learn best and will facilitate differentiated learning opportunities to help them to reach their potential.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70F1450F" w:rsidR="00E66558" w:rsidRPr="00AA4DD4" w:rsidRDefault="00CC5432">
            <w:pPr>
              <w:pStyle w:val="TableRowCentered"/>
              <w:jc w:val="left"/>
              <w:rPr>
                <w:rFonts w:cs="Arial"/>
                <w:sz w:val="22"/>
                <w:szCs w:val="22"/>
              </w:rPr>
            </w:pPr>
            <w:r w:rsidRPr="00AA4DD4">
              <w:rPr>
                <w:rFonts w:cs="Arial"/>
              </w:rPr>
              <w:t>Pupils will be able to access the learning in or where necessary out of</w:t>
            </w:r>
            <w:r w:rsidR="00F4056A" w:rsidRPr="00AA4DD4">
              <w:rPr>
                <w:rFonts w:cs="Arial"/>
              </w:rPr>
              <w:t xml:space="preserve"> </w:t>
            </w:r>
            <w:r w:rsidRPr="00AA4DD4">
              <w:rPr>
                <w:rFonts w:cs="Arial"/>
              </w:rPr>
              <w:t xml:space="preserve">the classroom and this, in turn, will improve their attainment. There will be a reduction in the number of behaviour incidents recorded on CPOMS.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996D6B5" w:rsidR="00E66558" w:rsidRPr="00AA4DD4" w:rsidRDefault="00F4056A">
            <w:pPr>
              <w:pStyle w:val="TableRow"/>
              <w:rPr>
                <w:rFonts w:cs="Arial"/>
                <w:sz w:val="22"/>
                <w:szCs w:val="22"/>
              </w:rPr>
            </w:pPr>
            <w:r w:rsidRPr="00AA4DD4">
              <w:rPr>
                <w:rFonts w:cs="Arial"/>
              </w:rPr>
              <w:t xml:space="preserve">To ensure that attendance and punctuality of our PPG children is in line with the school average, persistent absenteeism will be a focus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E5807" w14:textId="35C10B4E" w:rsidR="00E66558" w:rsidRDefault="00F4056A">
            <w:pPr>
              <w:pStyle w:val="TableRowCentered"/>
              <w:jc w:val="left"/>
              <w:rPr>
                <w:rFonts w:cs="Arial"/>
              </w:rPr>
            </w:pPr>
            <w:r w:rsidRPr="00AA4DD4">
              <w:rPr>
                <w:rFonts w:cs="Arial"/>
              </w:rPr>
              <w:t>There will overall be an increase in attendance of our disadvantaged children and punctuality will be addressed</w:t>
            </w:r>
            <w:r w:rsidR="00584B43">
              <w:rPr>
                <w:rFonts w:cs="Arial"/>
              </w:rPr>
              <w:t>.</w:t>
            </w:r>
          </w:p>
          <w:p w14:paraId="74A6E8D3" w14:textId="77777777" w:rsidR="00584B43" w:rsidRPr="008A253A" w:rsidRDefault="00584B43" w:rsidP="00584B43">
            <w:pPr>
              <w:pStyle w:val="TableRowCentered"/>
              <w:jc w:val="left"/>
              <w:rPr>
                <w:rFonts w:cs="Arial"/>
                <w:color w:val="auto"/>
                <w:szCs w:val="24"/>
              </w:rPr>
            </w:pPr>
            <w:r w:rsidRPr="008A253A">
              <w:rPr>
                <w:rFonts w:cs="Arial"/>
                <w:color w:val="auto"/>
                <w:szCs w:val="24"/>
              </w:rPr>
              <w:t>Current figures are as follows:</w:t>
            </w:r>
          </w:p>
          <w:p w14:paraId="423EDAF1" w14:textId="77777777" w:rsidR="00584B43" w:rsidRPr="008A253A" w:rsidRDefault="00584B43" w:rsidP="00584B43">
            <w:pPr>
              <w:pStyle w:val="TableRowCentered"/>
              <w:jc w:val="left"/>
              <w:rPr>
                <w:rFonts w:cs="Arial"/>
                <w:color w:val="auto"/>
                <w:szCs w:val="24"/>
              </w:rPr>
            </w:pPr>
            <w:r w:rsidRPr="008A253A">
              <w:rPr>
                <w:rFonts w:cs="Arial"/>
                <w:color w:val="auto"/>
                <w:szCs w:val="24"/>
              </w:rPr>
              <w:t>St John’s non-pupil premium: 93.3%</w:t>
            </w:r>
          </w:p>
          <w:p w14:paraId="006225CC" w14:textId="77777777" w:rsidR="00584B43" w:rsidRPr="008A253A" w:rsidRDefault="00584B43" w:rsidP="00584B43">
            <w:pPr>
              <w:pStyle w:val="TableRowCentered"/>
              <w:jc w:val="left"/>
              <w:rPr>
                <w:rFonts w:cs="Arial"/>
                <w:color w:val="auto"/>
                <w:szCs w:val="24"/>
              </w:rPr>
            </w:pPr>
            <w:r w:rsidRPr="008A253A">
              <w:rPr>
                <w:rFonts w:cs="Arial"/>
                <w:color w:val="auto"/>
                <w:szCs w:val="24"/>
              </w:rPr>
              <w:t>St John’s pupil premium: 90.9%</w:t>
            </w:r>
          </w:p>
          <w:p w14:paraId="5050B935" w14:textId="77777777" w:rsidR="00584B43" w:rsidRPr="008A253A" w:rsidRDefault="00584B43" w:rsidP="00584B43">
            <w:pPr>
              <w:pStyle w:val="TableRowCentered"/>
              <w:jc w:val="left"/>
              <w:rPr>
                <w:rFonts w:cs="Arial"/>
                <w:color w:val="auto"/>
                <w:szCs w:val="24"/>
              </w:rPr>
            </w:pPr>
            <w:r w:rsidRPr="008A253A">
              <w:rPr>
                <w:rFonts w:cs="Arial"/>
                <w:color w:val="auto"/>
                <w:szCs w:val="24"/>
              </w:rPr>
              <w:t>St John’s non-pupil premium persistent absence: 23.9%</w:t>
            </w:r>
          </w:p>
          <w:p w14:paraId="378B2F35" w14:textId="6C7C5488" w:rsidR="00584B43" w:rsidRPr="008A253A" w:rsidRDefault="00584B43" w:rsidP="00584B43">
            <w:pPr>
              <w:pStyle w:val="TableRowCentered"/>
              <w:jc w:val="left"/>
              <w:rPr>
                <w:rFonts w:cs="Arial"/>
                <w:color w:val="auto"/>
                <w:szCs w:val="24"/>
              </w:rPr>
            </w:pPr>
            <w:r w:rsidRPr="008A253A">
              <w:rPr>
                <w:rFonts w:cs="Arial"/>
                <w:color w:val="auto"/>
                <w:szCs w:val="24"/>
              </w:rPr>
              <w:t>St John’s pupil premium persistent absence: 42.3%</w:t>
            </w:r>
          </w:p>
          <w:p w14:paraId="719EDACB" w14:textId="77777777" w:rsidR="00584B43" w:rsidRPr="008A253A" w:rsidRDefault="00584B43" w:rsidP="00584B43">
            <w:pPr>
              <w:pStyle w:val="TableRowCentered"/>
              <w:jc w:val="left"/>
              <w:rPr>
                <w:rFonts w:cs="Arial"/>
                <w:color w:val="auto"/>
                <w:szCs w:val="24"/>
              </w:rPr>
            </w:pPr>
            <w:r w:rsidRPr="008A253A">
              <w:rPr>
                <w:rFonts w:cs="Arial"/>
                <w:color w:val="auto"/>
                <w:szCs w:val="24"/>
              </w:rPr>
              <w:t>St Nic’s non-pupil premium: 96.3%</w:t>
            </w:r>
          </w:p>
          <w:p w14:paraId="763C9614" w14:textId="77777777" w:rsidR="00584B43" w:rsidRPr="008A253A" w:rsidRDefault="00584B43" w:rsidP="00584B43">
            <w:pPr>
              <w:pStyle w:val="TableRowCentered"/>
              <w:jc w:val="left"/>
              <w:rPr>
                <w:rFonts w:cs="Arial"/>
                <w:color w:val="auto"/>
                <w:szCs w:val="24"/>
              </w:rPr>
            </w:pPr>
            <w:r w:rsidRPr="008A253A">
              <w:rPr>
                <w:rFonts w:cs="Arial"/>
                <w:color w:val="auto"/>
                <w:szCs w:val="24"/>
              </w:rPr>
              <w:t>St Nic’s pupil premium: 93.2%</w:t>
            </w:r>
          </w:p>
          <w:p w14:paraId="0D5672AF" w14:textId="77777777" w:rsidR="00584B43" w:rsidRPr="008A253A" w:rsidRDefault="00584B43" w:rsidP="00584B43">
            <w:pPr>
              <w:pStyle w:val="TableRowCentered"/>
              <w:jc w:val="left"/>
              <w:rPr>
                <w:rFonts w:cs="Arial"/>
                <w:color w:val="auto"/>
                <w:szCs w:val="24"/>
              </w:rPr>
            </w:pPr>
            <w:r w:rsidRPr="008A253A">
              <w:rPr>
                <w:rFonts w:cs="Arial"/>
                <w:color w:val="auto"/>
                <w:szCs w:val="24"/>
              </w:rPr>
              <w:t>St Nic’s non-pupil premium persistent absence: 7.5%</w:t>
            </w:r>
          </w:p>
          <w:p w14:paraId="2A7D550B" w14:textId="487A48F7" w:rsidR="00584B43" w:rsidRPr="00AA4DD4" w:rsidRDefault="00584B43" w:rsidP="00584B43">
            <w:pPr>
              <w:pStyle w:val="TableRowCentered"/>
              <w:jc w:val="left"/>
              <w:rPr>
                <w:rFonts w:cs="Arial"/>
                <w:sz w:val="22"/>
                <w:szCs w:val="22"/>
              </w:rPr>
            </w:pPr>
            <w:r w:rsidRPr="008A253A">
              <w:rPr>
                <w:rFonts w:cs="Arial"/>
                <w:color w:val="auto"/>
                <w:szCs w:val="24"/>
              </w:rPr>
              <w:t>St Nic’s pupil premium persistent absence: 20.4%</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8F78E31" w:rsidR="00E66558" w:rsidRPr="00AA4DD4" w:rsidRDefault="00F4056A">
            <w:pPr>
              <w:pStyle w:val="TableRow"/>
              <w:rPr>
                <w:rFonts w:cs="Arial"/>
                <w:sz w:val="22"/>
                <w:szCs w:val="22"/>
              </w:rPr>
            </w:pPr>
            <w:r w:rsidRPr="00AA4DD4">
              <w:rPr>
                <w:rFonts w:cs="Arial"/>
              </w:rPr>
              <w:t xml:space="preserve">To improve the language skills of our PPG children to allow them the confidence to discuss their learning with adults and peers. To ensure that PPG children are able to articulate their feelings verbally rather than relying on changes of behaviour to get their points across.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87A17" w14:textId="77777777" w:rsidR="00E66558" w:rsidRPr="00AA4DD4" w:rsidRDefault="00F4056A">
            <w:pPr>
              <w:pStyle w:val="TableRowCentered"/>
              <w:jc w:val="left"/>
              <w:rPr>
                <w:rFonts w:cs="Arial"/>
              </w:rPr>
            </w:pPr>
            <w:r w:rsidRPr="00AA4DD4">
              <w:rPr>
                <w:rFonts w:cs="Arial"/>
              </w:rPr>
              <w:t>Regular opportunities for our disadvantaged children to talk around the school in all areas of the community will show increased oracy skills.</w:t>
            </w:r>
          </w:p>
          <w:p w14:paraId="02CC2E34" w14:textId="77777777" w:rsidR="00F4056A" w:rsidRPr="00AA4DD4" w:rsidRDefault="00F4056A">
            <w:pPr>
              <w:pStyle w:val="TableRowCentered"/>
              <w:jc w:val="left"/>
              <w:rPr>
                <w:rFonts w:cs="Arial"/>
                <w:szCs w:val="22"/>
              </w:rPr>
            </w:pPr>
            <w:r w:rsidRPr="00AA4DD4">
              <w:rPr>
                <w:rFonts w:cs="Arial"/>
                <w:szCs w:val="22"/>
              </w:rPr>
              <w:t>The gap in attainment between PPG and Non-PPG will reduce where children are given the opportunity to increase their self-confidence through discussion prior to on paper</w:t>
            </w:r>
            <w:r w:rsidR="00FC472C" w:rsidRPr="00AA4DD4">
              <w:rPr>
                <w:rFonts w:cs="Arial"/>
                <w:szCs w:val="22"/>
              </w:rPr>
              <w:t xml:space="preserve"> </w:t>
            </w:r>
          </w:p>
          <w:p w14:paraId="6E15448C" w14:textId="1958D55C" w:rsidR="006929B1" w:rsidRPr="00FC472C" w:rsidRDefault="006929B1" w:rsidP="006929B1">
            <w:pPr>
              <w:shd w:val="clear" w:color="auto" w:fill="FFFFFF"/>
              <w:suppressAutoHyphens w:val="0"/>
              <w:autoSpaceDN/>
              <w:spacing w:after="0" w:line="240" w:lineRule="auto"/>
              <w:textAlignment w:val="baseline"/>
              <w:rPr>
                <w:rFonts w:cs="Arial"/>
                <w:color w:val="000000"/>
              </w:rPr>
            </w:pPr>
            <w:r w:rsidRPr="00FC472C">
              <w:rPr>
                <w:rFonts w:cs="Arial"/>
                <w:color w:val="000000"/>
              </w:rPr>
              <w:t>GLD: 57% PPG vs 77% Non PPG</w:t>
            </w:r>
            <w:r w:rsidRPr="00AA4DD4">
              <w:rPr>
                <w:rFonts w:cs="Arial"/>
                <w:color w:val="000000"/>
              </w:rPr>
              <w:t xml:space="preserve"> (2023)</w:t>
            </w:r>
          </w:p>
          <w:p w14:paraId="40F3AFE3" w14:textId="105CB51F" w:rsidR="006929B1" w:rsidRPr="00FC472C" w:rsidRDefault="006929B1" w:rsidP="006929B1">
            <w:pPr>
              <w:shd w:val="clear" w:color="auto" w:fill="FFFFFF"/>
              <w:suppressAutoHyphens w:val="0"/>
              <w:autoSpaceDN/>
              <w:spacing w:after="0" w:line="240" w:lineRule="auto"/>
              <w:textAlignment w:val="baseline"/>
              <w:rPr>
                <w:rFonts w:cs="Arial"/>
                <w:color w:val="000000"/>
              </w:rPr>
            </w:pPr>
            <w:r w:rsidRPr="00FC472C">
              <w:rPr>
                <w:rFonts w:cs="Arial"/>
                <w:color w:val="000000"/>
              </w:rPr>
              <w:t>Y2: 17% PPG combined vs 55% Non PPG</w:t>
            </w:r>
            <w:r w:rsidRPr="00AA4DD4">
              <w:rPr>
                <w:rFonts w:cs="Arial"/>
                <w:color w:val="000000"/>
              </w:rPr>
              <w:t xml:space="preserve"> (2023)</w:t>
            </w:r>
          </w:p>
          <w:p w14:paraId="2A7D550E" w14:textId="4F9D2DD1" w:rsidR="006929B1" w:rsidRPr="00AA4DD4" w:rsidRDefault="006929B1" w:rsidP="006929B1">
            <w:pPr>
              <w:shd w:val="clear" w:color="auto" w:fill="FFFFFF"/>
              <w:suppressAutoHyphens w:val="0"/>
              <w:autoSpaceDN/>
              <w:spacing w:after="0" w:line="240" w:lineRule="auto"/>
              <w:textAlignment w:val="baseline"/>
              <w:rPr>
                <w:rFonts w:cs="Arial"/>
                <w:sz w:val="22"/>
                <w:szCs w:val="22"/>
              </w:rPr>
            </w:pPr>
            <w:r w:rsidRPr="00FC472C">
              <w:rPr>
                <w:rFonts w:cs="Arial"/>
                <w:color w:val="000000"/>
              </w:rPr>
              <w:t>Y6: 0% PPG combined vs 55% Non PPG</w:t>
            </w:r>
            <w:r w:rsidRPr="00AA4DD4">
              <w:rPr>
                <w:rFonts w:cs="Arial"/>
                <w:color w:val="000000"/>
              </w:rPr>
              <w:t xml:space="preserve"> (2023)</w:t>
            </w:r>
          </w:p>
        </w:tc>
      </w:tr>
    </w:tbl>
    <w:p w14:paraId="2A7D5512" w14:textId="7B489199" w:rsidR="00E66558" w:rsidRDefault="009D71E8">
      <w:pPr>
        <w:pStyle w:val="Heading2"/>
      </w:pPr>
      <w: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223F515" w:rsidR="00E66558" w:rsidRDefault="009D71E8">
      <w:r>
        <w:t xml:space="preserve">Budgeted cost: </w:t>
      </w:r>
      <w:r w:rsidR="00B440AE">
        <w:t>£0 Included in Main School Budget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48664F"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68EAA10" w:rsidR="0048664F" w:rsidRPr="00AA4DD4" w:rsidRDefault="0048664F" w:rsidP="0048664F">
            <w:pPr>
              <w:pStyle w:val="TableRow"/>
            </w:pPr>
            <w:r w:rsidRPr="00AA4DD4">
              <w:t>The profile of PPG children will be raised within each classroom and in everyday life in school</w:t>
            </w:r>
            <w:r w:rsidR="00461CD5">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08C1E35E" w:rsidR="0048664F" w:rsidRPr="00AA4DD4" w:rsidRDefault="0048664F" w:rsidP="0048664F">
            <w:pPr>
              <w:pStyle w:val="TableRowCentered"/>
              <w:jc w:val="left"/>
              <w:rPr>
                <w:szCs w:val="24"/>
              </w:rPr>
            </w:pPr>
            <w:r w:rsidRPr="00AA4DD4">
              <w:rPr>
                <w:szCs w:val="24"/>
              </w:rPr>
              <w:t xml:space="preserve">Disadvantaged children will be high profile in school, they will take part in </w:t>
            </w:r>
            <w:r w:rsidR="00461CD5" w:rsidRPr="00AA4DD4">
              <w:rPr>
                <w:szCs w:val="24"/>
              </w:rPr>
              <w:t>extracurricular</w:t>
            </w:r>
            <w:r w:rsidRPr="00AA4DD4">
              <w:rPr>
                <w:szCs w:val="24"/>
              </w:rPr>
              <w:t xml:space="preserve"> activities, be ambassadors for the school and will be positive members of the class</w:t>
            </w:r>
            <w:r w:rsidR="00461CD5">
              <w:rPr>
                <w:szCs w:val="24"/>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23612C9" w:rsidR="0048664F" w:rsidRPr="00AA4DD4" w:rsidRDefault="0048664F" w:rsidP="0048664F">
            <w:pPr>
              <w:pStyle w:val="TableRowCentered"/>
              <w:jc w:val="left"/>
              <w:rPr>
                <w:szCs w:val="24"/>
              </w:rPr>
            </w:pPr>
            <w:r w:rsidRPr="00AA4DD4">
              <w:rPr>
                <w:szCs w:val="24"/>
              </w:rPr>
              <w:t>1,2,3,4</w:t>
            </w:r>
          </w:p>
        </w:tc>
      </w:tr>
      <w:tr w:rsidR="0048664F"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A1EFA29" w:rsidR="0048664F" w:rsidRPr="00AA4DD4" w:rsidRDefault="0048664F" w:rsidP="0048664F">
            <w:pPr>
              <w:pStyle w:val="TableRow"/>
              <w:rPr>
                <w:i/>
              </w:rPr>
            </w:pPr>
            <w:r w:rsidRPr="00AA4DD4">
              <w:t>CPD for staff to be reviewed and decided within appraisals. All staff to be offered appropriate training</w:t>
            </w:r>
            <w:r w:rsidR="00461CD5">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52AA60E" w:rsidR="0048664F" w:rsidRPr="00AA4DD4" w:rsidRDefault="0048664F" w:rsidP="0048664F">
            <w:pPr>
              <w:pStyle w:val="TableRowCentered"/>
              <w:jc w:val="left"/>
              <w:rPr>
                <w:szCs w:val="24"/>
              </w:rPr>
            </w:pPr>
            <w:r w:rsidRPr="00AA4DD4">
              <w:rPr>
                <w:szCs w:val="24"/>
              </w:rPr>
              <w:t xml:space="preserve">High quality first teaching is the best way to support all our children especially our disadvantaged.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A0E53CD" w:rsidR="0048664F" w:rsidRPr="00AA4DD4" w:rsidRDefault="0048664F" w:rsidP="0048664F">
            <w:pPr>
              <w:pStyle w:val="TableRowCentered"/>
              <w:jc w:val="left"/>
              <w:rPr>
                <w:szCs w:val="24"/>
              </w:rPr>
            </w:pPr>
            <w:r w:rsidRPr="00AA4DD4">
              <w:rPr>
                <w:szCs w:val="24"/>
              </w:rPr>
              <w:t>1,2,4</w:t>
            </w:r>
          </w:p>
        </w:tc>
      </w:tr>
      <w:tr w:rsidR="0048664F" w14:paraId="36BB241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6D5E2" w14:textId="7A660304" w:rsidR="0048664F" w:rsidRPr="00AA4DD4" w:rsidRDefault="0048664F" w:rsidP="0048664F">
            <w:pPr>
              <w:pStyle w:val="TableRow"/>
              <w:rPr>
                <w:i/>
              </w:rPr>
            </w:pPr>
            <w:r w:rsidRPr="00AA4DD4">
              <w:t>Training for Teachers and TAs to reflect the needs of our disadvantaged pupils. Training in Speech and Language Interventions, n</w:t>
            </w:r>
            <w:r w:rsidR="00461CD5">
              <w:t>eu</w:t>
            </w:r>
            <w:r w:rsidRPr="00AA4DD4">
              <w:t>ro-diversity as well as oracy planned for the academic year.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812CC" w14:textId="4579335A" w:rsidR="0048664F" w:rsidRPr="00AA4DD4" w:rsidRDefault="0048664F" w:rsidP="0048664F">
            <w:pPr>
              <w:pStyle w:val="TableRowCentered"/>
              <w:jc w:val="left"/>
              <w:rPr>
                <w:szCs w:val="24"/>
              </w:rPr>
            </w:pPr>
            <w:r w:rsidRPr="00AA4DD4">
              <w:rPr>
                <w:szCs w:val="24"/>
              </w:rPr>
              <w:t>Some, not all, of disadvantaged children have been exposed to ACEs (Adverse Childhood Experiences) and therefore need a nurturing approach to learning due to experiences they may have had or been witness to</w:t>
            </w:r>
            <w:r w:rsidR="00461CD5">
              <w:rPr>
                <w:szCs w:val="24"/>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5F1D3" w14:textId="68B85B87" w:rsidR="0048664F" w:rsidRPr="00AA4DD4" w:rsidRDefault="0048664F" w:rsidP="0048664F">
            <w:pPr>
              <w:pStyle w:val="TableRowCentered"/>
              <w:jc w:val="left"/>
              <w:rPr>
                <w:szCs w:val="24"/>
              </w:rPr>
            </w:pPr>
            <w:r w:rsidRPr="00AA4DD4">
              <w:rPr>
                <w:szCs w:val="24"/>
              </w:rPr>
              <w:t>2,4</w:t>
            </w:r>
          </w:p>
        </w:tc>
      </w:tr>
    </w:tbl>
    <w:p w14:paraId="2A7D5522" w14:textId="3F5DFA82" w:rsidR="00E66558" w:rsidRDefault="00E66558" w:rsidP="00ED5108"/>
    <w:p w14:paraId="136014B6" w14:textId="3BCDF9B0" w:rsidR="006929B1" w:rsidRDefault="006929B1" w:rsidP="00ED5108"/>
    <w:p w14:paraId="67F0BBBD" w14:textId="77777777" w:rsidR="00AA4DD4" w:rsidRDefault="00AA4DD4" w:rsidP="00ED5108"/>
    <w:p w14:paraId="7A766F01" w14:textId="2C8D8542" w:rsidR="006929B1" w:rsidRDefault="006929B1" w:rsidP="00ED5108"/>
    <w:p w14:paraId="4C3DED3F" w14:textId="7EC37388" w:rsidR="006929B1" w:rsidRDefault="006929B1" w:rsidP="00ED5108"/>
    <w:p w14:paraId="2B342CF5" w14:textId="77777777" w:rsidR="006929B1" w:rsidRDefault="006929B1"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693D287C" w:rsidR="00E66558" w:rsidRPr="008C5124" w:rsidRDefault="009D71E8">
      <w:pPr>
        <w:rPr>
          <w:color w:val="auto"/>
        </w:rPr>
      </w:pPr>
      <w:r>
        <w:t xml:space="preserve">Budgeted cost: </w:t>
      </w:r>
      <w:r w:rsidR="008C5124" w:rsidRPr="008C5124">
        <w:rPr>
          <w:color w:val="auto"/>
        </w:rPr>
        <w:t>£50,005.73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48664F"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6B42D72" w:rsidR="0048664F" w:rsidRPr="00AA4DD4" w:rsidRDefault="0048664F" w:rsidP="0048664F">
            <w:pPr>
              <w:pStyle w:val="TableRow"/>
            </w:pPr>
            <w:r w:rsidRPr="00AA4DD4">
              <w:t>Quality measurable interventions such as Catch Up, FFT Reading, Doodle Maths to be delivered through trained teachers HLTAs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2A3FF" w14:textId="77777777" w:rsidR="0048664F" w:rsidRPr="00AA4DD4" w:rsidRDefault="0048664F" w:rsidP="0048664F">
            <w:pPr>
              <w:pStyle w:val="TableRowCentered"/>
              <w:jc w:val="left"/>
              <w:rPr>
                <w:szCs w:val="24"/>
              </w:rPr>
            </w:pPr>
            <w:r w:rsidRPr="00AA4DD4">
              <w:rPr>
                <w:szCs w:val="24"/>
              </w:rPr>
              <w:t>Evidence shows that measurable interventions delivered as planned can have + 6 months impact in a 6–10 week period</w:t>
            </w:r>
          </w:p>
          <w:p w14:paraId="2A7D552A" w14:textId="77777777" w:rsidR="0048664F" w:rsidRPr="00AA4DD4" w:rsidRDefault="0048664F" w:rsidP="0048664F">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0EEC0EE" w:rsidR="0048664F" w:rsidRPr="00AA4DD4" w:rsidRDefault="0048664F" w:rsidP="0048664F">
            <w:pPr>
              <w:pStyle w:val="TableRowCentered"/>
              <w:jc w:val="left"/>
              <w:rPr>
                <w:szCs w:val="24"/>
              </w:rPr>
            </w:pPr>
            <w:r w:rsidRPr="00AA4DD4">
              <w:rPr>
                <w:szCs w:val="24"/>
              </w:rPr>
              <w:t>1,2,4</w:t>
            </w:r>
          </w:p>
        </w:tc>
      </w:tr>
      <w:tr w:rsidR="0048664F"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88A13DA" w:rsidR="0048664F" w:rsidRPr="00AA4DD4" w:rsidRDefault="0048664F" w:rsidP="0048664F">
            <w:pPr>
              <w:pStyle w:val="TableRow"/>
              <w:rPr>
                <w:i/>
              </w:rPr>
            </w:pPr>
            <w:r w:rsidRPr="00AA4DD4">
              <w:t>In cohorts where necessary the use of an additional Teacher/HLTA will be used to provide smaller group teaching and a Small Garden approach to behaviour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4285E18" w:rsidR="0048664F" w:rsidRPr="00AA4DD4" w:rsidRDefault="0048664F" w:rsidP="0048664F">
            <w:pPr>
              <w:pStyle w:val="TableRowCentered"/>
              <w:jc w:val="left"/>
              <w:rPr>
                <w:szCs w:val="24"/>
              </w:rPr>
            </w:pPr>
            <w:r w:rsidRPr="00AA4DD4">
              <w:rPr>
                <w:szCs w:val="24"/>
              </w:rPr>
              <w:t>All children including disadvantaged children will show progress in Reading, Writing, Phonics and Maths through Standardised Scores, Teacher Assessment and Phonics Threshold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7B137D1" w:rsidR="0048664F" w:rsidRPr="00AA4DD4" w:rsidRDefault="0048664F" w:rsidP="0048664F">
            <w:pPr>
              <w:pStyle w:val="TableRowCentered"/>
              <w:jc w:val="left"/>
              <w:rPr>
                <w:szCs w:val="24"/>
              </w:rPr>
            </w:pPr>
            <w:r w:rsidRPr="00AA4DD4">
              <w:rPr>
                <w:szCs w:val="24"/>
              </w:rPr>
              <w:t>1,2,4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2882634" w:rsidR="00E66558" w:rsidRPr="008C5124" w:rsidRDefault="009D71E8">
      <w:pPr>
        <w:spacing w:before="240" w:after="120"/>
        <w:rPr>
          <w:color w:val="auto"/>
        </w:rPr>
      </w:pPr>
      <w:r>
        <w:t xml:space="preserve">Budgeted cost: </w:t>
      </w:r>
      <w:r w:rsidR="008C5124" w:rsidRPr="008C5124">
        <w:rPr>
          <w:color w:val="auto"/>
        </w:rPr>
        <w:t>£43,389.27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8664F"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343D2F5" w:rsidR="0048664F" w:rsidRPr="00AA4DD4" w:rsidRDefault="0048664F" w:rsidP="0048664F">
            <w:pPr>
              <w:pStyle w:val="TableRow"/>
            </w:pPr>
            <w:r w:rsidRPr="00AA4DD4">
              <w:rPr>
                <w:iCs/>
              </w:rPr>
              <w:t>Specific</w:t>
            </w:r>
            <w:r w:rsidR="00FC472C" w:rsidRPr="00AA4DD4">
              <w:rPr>
                <w:iCs/>
              </w:rPr>
              <w:t xml:space="preserve"> ELSA</w:t>
            </w:r>
            <w:r w:rsidRPr="00AA4DD4">
              <w:rPr>
                <w:iCs/>
              </w:rPr>
              <w:t xml:space="preserve"> support for individual disadvantaged children addressing their SEMH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051018C" w:rsidR="0048664F" w:rsidRPr="00AA4DD4" w:rsidRDefault="0048664F" w:rsidP="0048664F">
            <w:pPr>
              <w:pStyle w:val="TableRowCentered"/>
              <w:jc w:val="left"/>
              <w:rPr>
                <w:szCs w:val="24"/>
              </w:rPr>
            </w:pPr>
            <w:r w:rsidRPr="00AA4DD4">
              <w:rPr>
                <w:szCs w:val="24"/>
              </w:rPr>
              <w:t>Social and emotional learning helps children interact with others and deal with their emotions, this can also increase their confidence in school and help peer to peer relationships</w:t>
            </w:r>
            <w:r w:rsidR="00FC472C" w:rsidRPr="00AA4DD4">
              <w:rPr>
                <w:szCs w:val="24"/>
              </w:rPr>
              <w:t xml:space="preserve"> which in time will positively impact attainment</w:t>
            </w:r>
            <w:r w:rsidRPr="00AA4DD4">
              <w:rPr>
                <w:szCs w:val="24"/>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526E3FA" w:rsidR="0048664F" w:rsidRPr="00AA4DD4" w:rsidRDefault="00FC472C" w:rsidP="0048664F">
            <w:pPr>
              <w:pStyle w:val="TableRowCentered"/>
              <w:jc w:val="left"/>
              <w:rPr>
                <w:szCs w:val="24"/>
              </w:rPr>
            </w:pPr>
            <w:r w:rsidRPr="00AA4DD4">
              <w:rPr>
                <w:szCs w:val="24"/>
              </w:rPr>
              <w:t>1,2,4</w:t>
            </w:r>
          </w:p>
        </w:tc>
      </w:tr>
      <w:tr w:rsidR="0048664F"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4BE6A35" w:rsidR="0048664F" w:rsidRPr="00AA4DD4" w:rsidRDefault="0048664F" w:rsidP="0048664F">
            <w:pPr>
              <w:pStyle w:val="TableRow"/>
              <w:rPr>
                <w:i/>
              </w:rPr>
            </w:pPr>
            <w:r w:rsidRPr="00AA4DD4">
              <w:t>Therapeutic attendance to continue to be rolled out across the school</w:t>
            </w:r>
            <w:r w:rsidR="00FC472C" w:rsidRPr="00AA4DD4">
              <w:t xml:space="preserve"> with the support of the admin staff who are face to face with attendance concerns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328F3A08" w:rsidR="0048664F" w:rsidRPr="00AA4DD4" w:rsidRDefault="0048664F" w:rsidP="0048664F">
            <w:pPr>
              <w:pStyle w:val="TableRowCentered"/>
              <w:jc w:val="left"/>
              <w:rPr>
                <w:szCs w:val="24"/>
              </w:rPr>
            </w:pPr>
            <w:r w:rsidRPr="00AA4DD4">
              <w:rPr>
                <w:szCs w:val="24"/>
              </w:rPr>
              <w:t>High attendance at school is key for all children, the more time they are in school the easier it is for them to learn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16834D0" w:rsidR="0048664F" w:rsidRPr="00AA4DD4" w:rsidRDefault="00FC472C" w:rsidP="0048664F">
            <w:pPr>
              <w:pStyle w:val="TableRowCentered"/>
              <w:jc w:val="left"/>
              <w:rPr>
                <w:szCs w:val="24"/>
              </w:rPr>
            </w:pPr>
            <w:r w:rsidRPr="00AA4DD4">
              <w:rPr>
                <w:szCs w:val="24"/>
              </w:rPr>
              <w:t>1,2,3</w:t>
            </w:r>
          </w:p>
        </w:tc>
      </w:tr>
      <w:tr w:rsidR="0048664F" w14:paraId="4F7BF0A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AB1F0" w14:textId="3BB201AC" w:rsidR="0048664F" w:rsidRPr="00AA4DD4" w:rsidRDefault="0048664F" w:rsidP="0048664F">
            <w:pPr>
              <w:pStyle w:val="TableRow"/>
              <w:rPr>
                <w:i/>
              </w:rPr>
            </w:pPr>
            <w:r w:rsidRPr="00AA4DD4">
              <w:lastRenderedPageBreak/>
              <w:t>Therapeutic Support for parents from all stakeholders at school to ensure they are promoting the importance of school and learning at home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7093D" w14:textId="77777777" w:rsidR="0048664F" w:rsidRPr="00AA4DD4" w:rsidRDefault="0048664F" w:rsidP="0048664F">
            <w:pPr>
              <w:pStyle w:val="TableRowCentered"/>
              <w:ind w:left="0"/>
              <w:jc w:val="left"/>
              <w:rPr>
                <w:szCs w:val="24"/>
              </w:rPr>
            </w:pPr>
            <w:r w:rsidRPr="00AA4DD4">
              <w:rPr>
                <w:szCs w:val="24"/>
              </w:rPr>
              <w:t xml:space="preserve">Disadvantaged children’s targets to be shared and agreed with parents </w:t>
            </w:r>
          </w:p>
          <w:p w14:paraId="3E2A3643" w14:textId="77777777" w:rsidR="0048664F" w:rsidRPr="00AA4DD4" w:rsidRDefault="0048664F" w:rsidP="0048664F">
            <w:pPr>
              <w:pStyle w:val="TableRowCentered"/>
              <w:ind w:left="0"/>
              <w:jc w:val="left"/>
              <w:rPr>
                <w:szCs w:val="24"/>
              </w:rPr>
            </w:pPr>
            <w:r w:rsidRPr="00AA4DD4">
              <w:rPr>
                <w:szCs w:val="24"/>
              </w:rPr>
              <w:t>Family Support Worker and/or Inclusion Manager involvement where applicable</w:t>
            </w:r>
          </w:p>
          <w:p w14:paraId="60191230" w14:textId="66271BF2" w:rsidR="0048664F" w:rsidRPr="00AA4DD4" w:rsidRDefault="0048664F" w:rsidP="0048664F">
            <w:pPr>
              <w:pStyle w:val="TableRowCentered"/>
              <w:jc w:val="left"/>
              <w:rPr>
                <w:szCs w:val="24"/>
              </w:rPr>
            </w:pPr>
            <w:r w:rsidRPr="00AA4DD4">
              <w:rPr>
                <w:szCs w:val="24"/>
              </w:rPr>
              <w:t xml:space="preserve">Open Days and information </w:t>
            </w:r>
            <w:r w:rsidR="00FC472C" w:rsidRPr="00AA4DD4">
              <w:rPr>
                <w:szCs w:val="24"/>
              </w:rPr>
              <w:t>S</w:t>
            </w:r>
            <w:r w:rsidRPr="00AA4DD4">
              <w:rPr>
                <w:szCs w:val="24"/>
              </w:rPr>
              <w:t>essions for parents some specifically for parents of disadvantaged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B98A6" w14:textId="0F1E62C7" w:rsidR="0048664F" w:rsidRPr="00AA4DD4" w:rsidRDefault="00FC472C" w:rsidP="0048664F">
            <w:pPr>
              <w:pStyle w:val="TableRowCentered"/>
              <w:jc w:val="left"/>
              <w:rPr>
                <w:szCs w:val="24"/>
              </w:rPr>
            </w:pPr>
            <w:r w:rsidRPr="00AA4DD4">
              <w:rPr>
                <w:szCs w:val="24"/>
              </w:rPr>
              <w:t>1,2,3,4</w:t>
            </w:r>
          </w:p>
        </w:tc>
      </w:tr>
      <w:tr w:rsidR="00AA4DD4" w14:paraId="7F322F8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2D05E" w14:textId="1FE16DCE" w:rsidR="00AA4DD4" w:rsidRPr="00AA4DD4" w:rsidRDefault="00AA4DD4" w:rsidP="00AA4DD4">
            <w:pPr>
              <w:pStyle w:val="TableRow"/>
              <w:ind w:left="0"/>
            </w:pPr>
            <w:r>
              <w:t xml:space="preserve">Trips to be paid for or contributed to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0792A" w14:textId="33A36EE1" w:rsidR="00AA4DD4" w:rsidRPr="00AA4DD4" w:rsidRDefault="00AA4DD4" w:rsidP="00AA4DD4">
            <w:pPr>
              <w:pStyle w:val="TableRowCentered"/>
              <w:ind w:left="0"/>
              <w:jc w:val="left"/>
              <w:rPr>
                <w:szCs w:val="24"/>
              </w:rPr>
            </w:pPr>
            <w:r w:rsidRPr="00B131B6">
              <w:rPr>
                <w:szCs w:val="24"/>
              </w:rPr>
              <w:t>Social and emotional learning helps children interact with others and deal with their emotions, this can also increase their confidence in school and help peer to peer relationships.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54A5B" w14:textId="263E36ED" w:rsidR="00AA4DD4" w:rsidRPr="00AA4DD4" w:rsidRDefault="00AA4DD4" w:rsidP="00AA4DD4">
            <w:pPr>
              <w:pStyle w:val="TableRowCentered"/>
              <w:jc w:val="left"/>
              <w:rPr>
                <w:szCs w:val="24"/>
              </w:rPr>
            </w:pPr>
            <w:r>
              <w:rPr>
                <w:szCs w:val="24"/>
              </w:rPr>
              <w:t>2</w:t>
            </w:r>
          </w:p>
        </w:tc>
      </w:tr>
    </w:tbl>
    <w:p w14:paraId="2A7D5540" w14:textId="77777777" w:rsidR="00E66558" w:rsidRDefault="00E66558">
      <w:pPr>
        <w:spacing w:before="240" w:after="0"/>
        <w:rPr>
          <w:b/>
          <w:bCs/>
          <w:color w:val="104F75"/>
          <w:sz w:val="28"/>
          <w:szCs w:val="28"/>
        </w:rPr>
      </w:pPr>
    </w:p>
    <w:p w14:paraId="2A7D5541" w14:textId="5CCFD1DB" w:rsidR="00E66558" w:rsidRDefault="009D71E8" w:rsidP="00120AB1">
      <w:r>
        <w:rPr>
          <w:b/>
          <w:bCs/>
          <w:color w:val="104F75"/>
          <w:sz w:val="28"/>
          <w:szCs w:val="28"/>
        </w:rPr>
        <w:t xml:space="preserve">Total budgeted cost: £ </w:t>
      </w:r>
      <w:r w:rsidR="008C5124">
        <w:rPr>
          <w:i/>
          <w:iCs/>
          <w:color w:val="104F75"/>
          <w:sz w:val="28"/>
          <w:szCs w:val="28"/>
        </w:rPr>
        <w:t>£93,395.00</w:t>
      </w:r>
    </w:p>
    <w:p w14:paraId="2A7D5542" w14:textId="18352EC3" w:rsidR="00E66558" w:rsidRPr="00064366" w:rsidRDefault="009D71E8" w:rsidP="00064366">
      <w:pPr>
        <w:pStyle w:val="Heading1"/>
      </w:pPr>
      <w:r w:rsidRPr="00064366">
        <w:lastRenderedPageBreak/>
        <w:t>Part B: Review of the previous academic year</w:t>
      </w:r>
    </w:p>
    <w:p w14:paraId="751285B7" w14:textId="194EE91A" w:rsidR="008B6404" w:rsidRDefault="00064366" w:rsidP="00173D4C">
      <w:pPr>
        <w:pStyle w:val="Heading2"/>
      </w:pPr>
      <w:r w:rsidRPr="00173D4C">
        <w:t>Outcomes for disadvantaged pupils</w:t>
      </w:r>
    </w:p>
    <w:tbl>
      <w:tblPr>
        <w:tblStyle w:val="TableGrid"/>
        <w:tblW w:w="0" w:type="auto"/>
        <w:tblLook w:val="04A0" w:firstRow="1" w:lastRow="0" w:firstColumn="1" w:lastColumn="0" w:noHBand="0" w:noVBand="1"/>
      </w:tblPr>
      <w:tblGrid>
        <w:gridCol w:w="9486"/>
      </w:tblGrid>
      <w:tr w:rsidR="00CD1314" w14:paraId="47A7ADBF" w14:textId="77777777" w:rsidTr="00CD1314">
        <w:tc>
          <w:tcPr>
            <w:tcW w:w="9486" w:type="dxa"/>
          </w:tcPr>
          <w:p w14:paraId="531A9B41" w14:textId="43D003B9" w:rsidR="00CD1314" w:rsidRDefault="00CD1314" w:rsidP="00CD1314">
            <w:pPr>
              <w:rPr>
                <w:i/>
                <w:lang w:eastAsia="en-US"/>
              </w:rPr>
            </w:pPr>
            <w:r w:rsidRPr="00CD1314">
              <w:rPr>
                <w:i/>
                <w:sz w:val="20"/>
                <w:szCs w:val="20"/>
                <w:lang w:eastAsia="en-US"/>
              </w:rPr>
              <w:t>Following the COVID-19 crisis the last few academic years has had a large focus on pastoral support. The children have Social and Emotional difficulties that have needed to be addressed in order to support them to be in a good place to learn. These difficulties have been met well and will be reflected in the review of this strategy.</w:t>
            </w:r>
          </w:p>
          <w:p w14:paraId="5A9A0ADC" w14:textId="633B9D39" w:rsidR="00CD1314" w:rsidRDefault="00CD1314" w:rsidP="00CD1314">
            <w:r w:rsidRPr="00CD1314">
              <w:t>93% of Year 2 children in 2023 have now achieved the phonic screening threshold of 32 or more. 93% is an increase of both our last year’s score of 75% and last year’s national of 87%. Of the 3 children who did not achieve it, one is a dual vulnerability child who is both PPG and SEN/EHCP.</w:t>
            </w:r>
          </w:p>
          <w:p w14:paraId="010B90B1" w14:textId="77777777" w:rsidR="00CD1314" w:rsidRPr="00CD1314" w:rsidRDefault="00CD1314" w:rsidP="00CD1314"/>
          <w:p w14:paraId="6C47D9E5" w14:textId="77777777" w:rsidR="00CD1314" w:rsidRPr="00CD1314" w:rsidRDefault="00CD1314" w:rsidP="00CD1314">
            <w:pPr>
              <w:rPr>
                <w:iCs/>
                <w:lang w:eastAsia="en-US"/>
              </w:rPr>
            </w:pPr>
            <w:r w:rsidRPr="00CD1314">
              <w:rPr>
                <w:iCs/>
                <w:lang w:eastAsia="en-US"/>
              </w:rPr>
              <w:t>59% of our Year 1 children in 2023 met the Phonic Screening Threshold of 32 in June 2023.</w:t>
            </w:r>
          </w:p>
          <w:p w14:paraId="1B7F18C2" w14:textId="77777777" w:rsidR="00CD1314" w:rsidRPr="00CD1314" w:rsidRDefault="00CD1314" w:rsidP="00CD1314">
            <w:pPr>
              <w:rPr>
                <w:iCs/>
                <w:lang w:eastAsia="en-US"/>
              </w:rPr>
            </w:pPr>
            <w:r w:rsidRPr="00CD1314">
              <w:rPr>
                <w:iCs/>
                <w:lang w:eastAsia="en-US"/>
              </w:rPr>
              <w:t>Further Analysis Shows:</w:t>
            </w:r>
          </w:p>
          <w:p w14:paraId="75E599F9" w14:textId="77777777" w:rsidR="00CD1314" w:rsidRPr="00CD1314" w:rsidRDefault="00CD1314" w:rsidP="00CD1314">
            <w:pPr>
              <w:rPr>
                <w:iCs/>
                <w:lang w:eastAsia="en-US"/>
              </w:rPr>
            </w:pPr>
            <w:r w:rsidRPr="00CD1314">
              <w:rPr>
                <w:iCs/>
                <w:lang w:eastAsia="en-US"/>
              </w:rPr>
              <w:t>•</w:t>
            </w:r>
            <w:r w:rsidRPr="00CD1314">
              <w:rPr>
                <w:iCs/>
                <w:lang w:eastAsia="en-US"/>
              </w:rPr>
              <w:tab/>
              <w:t>Children with attendance below 90%: 29% above 32</w:t>
            </w:r>
          </w:p>
          <w:p w14:paraId="0450DAF3" w14:textId="77777777" w:rsidR="00CD1314" w:rsidRPr="00CD1314" w:rsidRDefault="00CD1314" w:rsidP="00CD1314">
            <w:pPr>
              <w:rPr>
                <w:iCs/>
                <w:lang w:eastAsia="en-US"/>
              </w:rPr>
            </w:pPr>
            <w:r w:rsidRPr="00CD1314">
              <w:rPr>
                <w:iCs/>
                <w:lang w:eastAsia="en-US"/>
              </w:rPr>
              <w:t>•</w:t>
            </w:r>
            <w:r w:rsidRPr="00CD1314">
              <w:rPr>
                <w:iCs/>
                <w:lang w:eastAsia="en-US"/>
              </w:rPr>
              <w:tab/>
              <w:t>Children with English as a second language: 65% above 32</w:t>
            </w:r>
          </w:p>
          <w:p w14:paraId="2CEC4890" w14:textId="77777777" w:rsidR="00CD1314" w:rsidRPr="00CD1314" w:rsidRDefault="00CD1314" w:rsidP="00CD1314">
            <w:pPr>
              <w:rPr>
                <w:iCs/>
                <w:lang w:eastAsia="en-US"/>
              </w:rPr>
            </w:pPr>
            <w:r w:rsidRPr="00CD1314">
              <w:rPr>
                <w:iCs/>
                <w:lang w:eastAsia="en-US"/>
              </w:rPr>
              <w:t>•</w:t>
            </w:r>
            <w:r w:rsidRPr="00CD1314">
              <w:rPr>
                <w:iCs/>
                <w:lang w:eastAsia="en-US"/>
              </w:rPr>
              <w:tab/>
              <w:t>Children with English as a first language 55% above 32</w:t>
            </w:r>
          </w:p>
          <w:p w14:paraId="7FA87D32" w14:textId="77777777" w:rsidR="00CD1314" w:rsidRPr="00CD1314" w:rsidRDefault="00CD1314" w:rsidP="00CD1314">
            <w:pPr>
              <w:rPr>
                <w:iCs/>
                <w:lang w:eastAsia="en-US"/>
              </w:rPr>
            </w:pPr>
            <w:r w:rsidRPr="00CD1314">
              <w:rPr>
                <w:iCs/>
                <w:lang w:eastAsia="en-US"/>
              </w:rPr>
              <w:t>•</w:t>
            </w:r>
            <w:r w:rsidRPr="00CD1314">
              <w:rPr>
                <w:iCs/>
                <w:lang w:eastAsia="en-US"/>
              </w:rPr>
              <w:tab/>
              <w:t>Children eligible for pupil premium: 50% above 32</w:t>
            </w:r>
          </w:p>
          <w:p w14:paraId="318299A3" w14:textId="33BA88E1" w:rsidR="00CD1314" w:rsidRDefault="00CD1314" w:rsidP="00CD1314">
            <w:pPr>
              <w:rPr>
                <w:iCs/>
                <w:lang w:eastAsia="en-US"/>
              </w:rPr>
            </w:pPr>
            <w:r w:rsidRPr="00CD1314">
              <w:rPr>
                <w:iCs/>
                <w:lang w:eastAsia="en-US"/>
              </w:rPr>
              <w:t>The biggest marker of attainment in phonics appears to be attendance and this shows the importance of children attending school regularly. Attendance will be a focus for next academic year</w:t>
            </w:r>
          </w:p>
          <w:p w14:paraId="1621EA85" w14:textId="73AB432B" w:rsidR="00CD1314" w:rsidRDefault="00CD1314" w:rsidP="00CD1314">
            <w:pPr>
              <w:rPr>
                <w:iCs/>
                <w:lang w:eastAsia="en-US"/>
              </w:rPr>
            </w:pPr>
          </w:p>
          <w:p w14:paraId="71B64D68" w14:textId="77777777" w:rsidR="00CD1314" w:rsidRPr="00CD1314" w:rsidRDefault="00CD1314" w:rsidP="00CD1314">
            <w:pPr>
              <w:rPr>
                <w:iCs/>
                <w:lang w:eastAsia="en-US"/>
              </w:rPr>
            </w:pPr>
            <w:r w:rsidRPr="00CD1314">
              <w:rPr>
                <w:iCs/>
                <w:lang w:eastAsia="en-US"/>
              </w:rPr>
              <w:t>12 PPG children were closely monitored across the year by SLT; these children were from Y1 to Y6.</w:t>
            </w:r>
          </w:p>
          <w:p w14:paraId="79C481CB" w14:textId="4C51BA74" w:rsidR="00CD1314" w:rsidRPr="00CD1314" w:rsidRDefault="00CD1314" w:rsidP="00CD1314">
            <w:pPr>
              <w:rPr>
                <w:iCs/>
                <w:lang w:eastAsia="en-US"/>
              </w:rPr>
            </w:pPr>
            <w:r w:rsidRPr="00CD1314">
              <w:rPr>
                <w:iCs/>
                <w:lang w:eastAsia="en-US"/>
              </w:rPr>
              <w:t>75% of these children made go</w:t>
            </w:r>
            <w:r>
              <w:rPr>
                <w:iCs/>
                <w:lang w:eastAsia="en-US"/>
              </w:rPr>
              <w:t>o</w:t>
            </w:r>
            <w:r w:rsidRPr="00CD1314">
              <w:rPr>
                <w:iCs/>
                <w:lang w:eastAsia="en-US"/>
              </w:rPr>
              <w:t>d progress from their starting point. All PPG children have been supported well over the academic year with the following in place:</w:t>
            </w:r>
          </w:p>
          <w:p w14:paraId="02B4420F" w14:textId="77777777" w:rsidR="00CD1314" w:rsidRPr="00CD1314" w:rsidRDefault="00CD1314" w:rsidP="00CD1314">
            <w:pPr>
              <w:rPr>
                <w:iCs/>
                <w:lang w:eastAsia="en-US"/>
              </w:rPr>
            </w:pPr>
            <w:r w:rsidRPr="00CD1314">
              <w:rPr>
                <w:iCs/>
                <w:lang w:eastAsia="en-US"/>
              </w:rPr>
              <w:t>•</w:t>
            </w:r>
            <w:r w:rsidRPr="00CD1314">
              <w:rPr>
                <w:iCs/>
                <w:lang w:eastAsia="en-US"/>
              </w:rPr>
              <w:tab/>
              <w:t>Daily Reading and Doodle Maths</w:t>
            </w:r>
          </w:p>
          <w:p w14:paraId="5856EFEC" w14:textId="766ADACA" w:rsidR="00CD1314" w:rsidRPr="00CD1314" w:rsidRDefault="00CD1314" w:rsidP="00CD1314">
            <w:pPr>
              <w:rPr>
                <w:iCs/>
                <w:lang w:eastAsia="en-US"/>
              </w:rPr>
            </w:pPr>
            <w:r w:rsidRPr="00CD1314">
              <w:rPr>
                <w:iCs/>
                <w:lang w:eastAsia="en-US"/>
              </w:rPr>
              <w:t>•</w:t>
            </w:r>
            <w:r w:rsidRPr="00CD1314">
              <w:rPr>
                <w:iCs/>
                <w:lang w:eastAsia="en-US"/>
              </w:rPr>
              <w:tab/>
              <w:t xml:space="preserve">Termly meetings with parents with Pupil Premium Targets Shared </w:t>
            </w:r>
          </w:p>
          <w:p w14:paraId="1A3F0C9A" w14:textId="7C5871BD" w:rsidR="00CD1314" w:rsidRPr="00CD1314" w:rsidRDefault="00CD1314" w:rsidP="00CD1314">
            <w:pPr>
              <w:rPr>
                <w:iCs/>
                <w:lang w:eastAsia="en-US"/>
              </w:rPr>
            </w:pPr>
            <w:r w:rsidRPr="00CD1314">
              <w:rPr>
                <w:iCs/>
                <w:lang w:eastAsia="en-US"/>
              </w:rPr>
              <w:t>•</w:t>
            </w:r>
            <w:r w:rsidRPr="00CD1314">
              <w:rPr>
                <w:iCs/>
                <w:lang w:eastAsia="en-US"/>
              </w:rPr>
              <w:tab/>
              <w:t>PPG Children’s book al-ways marked first and priority given for feedback.</w:t>
            </w:r>
          </w:p>
          <w:p w14:paraId="7FD32E95" w14:textId="77777777" w:rsidR="00CD1314" w:rsidRPr="00CD1314" w:rsidRDefault="00CD1314" w:rsidP="00CD1314">
            <w:pPr>
              <w:rPr>
                <w:iCs/>
                <w:lang w:eastAsia="en-US"/>
              </w:rPr>
            </w:pPr>
            <w:r w:rsidRPr="00CD1314">
              <w:rPr>
                <w:iCs/>
                <w:lang w:eastAsia="en-US"/>
              </w:rPr>
              <w:lastRenderedPageBreak/>
              <w:t>•</w:t>
            </w:r>
            <w:r w:rsidRPr="00CD1314">
              <w:rPr>
                <w:iCs/>
                <w:lang w:eastAsia="en-US"/>
              </w:rPr>
              <w:tab/>
              <w:t>High expectations of each PPG child and a shared ethos that they can achieve.</w:t>
            </w:r>
          </w:p>
          <w:p w14:paraId="0C3CBE30" w14:textId="68105153" w:rsidR="00CD1314" w:rsidRDefault="00CD1314" w:rsidP="00CD1314">
            <w:pPr>
              <w:rPr>
                <w:iCs/>
                <w:lang w:eastAsia="en-US"/>
              </w:rPr>
            </w:pPr>
            <w:r w:rsidRPr="00CD1314">
              <w:rPr>
                <w:iCs/>
                <w:lang w:eastAsia="en-US"/>
              </w:rPr>
              <w:t>•</w:t>
            </w:r>
            <w:r w:rsidRPr="00CD1314">
              <w:rPr>
                <w:iCs/>
                <w:lang w:eastAsia="en-US"/>
              </w:rPr>
              <w:tab/>
              <w:t>A rolling programme of additional 1:1 support throughout the week from HLTAs.</w:t>
            </w:r>
          </w:p>
          <w:p w14:paraId="519FDE34" w14:textId="76FC6578" w:rsidR="00CD1314" w:rsidRDefault="00CD1314" w:rsidP="00CD1314">
            <w:pPr>
              <w:rPr>
                <w:iCs/>
                <w:lang w:eastAsia="en-US"/>
              </w:rPr>
            </w:pPr>
          </w:p>
          <w:p w14:paraId="6628D607" w14:textId="67F01209" w:rsidR="00CD1314" w:rsidRDefault="00CD1314" w:rsidP="00CD1314">
            <w:r w:rsidRPr="00CD1314">
              <w:rPr>
                <w:iCs/>
                <w:lang w:eastAsia="en-US"/>
              </w:rPr>
              <w:t>Through appraisal and observations, a positive impact has been seen in the way that all disadvantaged children are a priority in the classroom. A staff meeting took place to raise the profile of these children and staff were able to share how they all support these children with their learning. For example, marking their books first, pupil conferencing, seating positions to encourage participation, support with homework during the school day.</w:t>
            </w:r>
          </w:p>
        </w:tc>
      </w:tr>
    </w:tbl>
    <w:p w14:paraId="03515441" w14:textId="6219F1DE" w:rsidR="00CD1314" w:rsidRDefault="00CD1314" w:rsidP="00CD1314"/>
    <w:p w14:paraId="1860AA98" w14:textId="77777777" w:rsidR="00CD1314" w:rsidRPr="00CD1314" w:rsidRDefault="00CD1314" w:rsidP="00CD1314"/>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856703E" w:rsidR="00E66558" w:rsidRPr="004F5A90" w:rsidRDefault="001C406B" w:rsidP="004F5A90">
            <w:pPr>
              <w:pStyle w:val="TableRow"/>
              <w:rPr>
                <w:color w:val="auto"/>
              </w:rPr>
            </w:pPr>
            <w:r w:rsidRPr="004F5A90">
              <w:rPr>
                <w:color w:val="auto"/>
              </w:rPr>
              <w:t>Doodle</w:t>
            </w:r>
            <w:r w:rsidR="004F5A90" w:rsidRPr="004F5A90">
              <w:rPr>
                <w:color w:val="auto"/>
              </w:rPr>
              <w:t xml:space="preserve"> Maths</w:t>
            </w:r>
            <w:r w:rsidRPr="004F5A90">
              <w:rPr>
                <w:color w:val="auto"/>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4F5A90" w14:paraId="68746C1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86BB6" w14:textId="48078B7C" w:rsidR="004F5A90" w:rsidRPr="004F5A90" w:rsidRDefault="004F5A90">
            <w:pPr>
              <w:pStyle w:val="TableRow"/>
              <w:rPr>
                <w:color w:val="auto"/>
              </w:rPr>
            </w:pPr>
            <w:r w:rsidRPr="004F5A90">
              <w:rPr>
                <w:color w:val="auto"/>
              </w:rPr>
              <w:t>Times Table’s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8DB5E" w14:textId="77777777" w:rsidR="004F5A90" w:rsidRDefault="004F5A90">
            <w:pPr>
              <w:pStyle w:val="TableRowCentered"/>
              <w:jc w:val="left"/>
            </w:pPr>
          </w:p>
        </w:tc>
      </w:tr>
      <w:tr w:rsidR="004F5A90" w14:paraId="7EC0728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374CD" w14:textId="678E6ABD" w:rsidR="004F5A90" w:rsidRPr="004F5A90" w:rsidRDefault="004F5A90">
            <w:pPr>
              <w:pStyle w:val="TableRow"/>
              <w:rPr>
                <w:color w:val="auto"/>
              </w:rPr>
            </w:pPr>
            <w:r w:rsidRPr="004F5A90">
              <w:rPr>
                <w:color w:val="auto"/>
              </w:rPr>
              <w:t>Spelling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4D807" w14:textId="77777777" w:rsidR="004F5A90" w:rsidRDefault="004F5A90">
            <w:pPr>
              <w:pStyle w:val="TableRowCentered"/>
              <w:jc w:val="left"/>
            </w:pPr>
          </w:p>
        </w:tc>
      </w:tr>
      <w:tr w:rsidR="004F5A90" w14:paraId="15FD8A8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FEBD8" w14:textId="2CFC25A3" w:rsidR="004F5A90" w:rsidRPr="004F5A90" w:rsidRDefault="004F5A90">
            <w:pPr>
              <w:pStyle w:val="TableRow"/>
              <w:rPr>
                <w:color w:val="auto"/>
              </w:rPr>
            </w:pPr>
            <w:r w:rsidRPr="004F5A90">
              <w:rPr>
                <w:color w:val="auto"/>
              </w:rPr>
              <w:t>FFT Success for All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7809A" w14:textId="77777777" w:rsidR="004F5A90" w:rsidRDefault="004F5A90">
            <w:pPr>
              <w:pStyle w:val="TableRowCentered"/>
              <w:jc w:val="left"/>
            </w:pPr>
          </w:p>
        </w:tc>
      </w:tr>
    </w:tbl>
    <w:p w14:paraId="2A7D5553" w14:textId="193B71B2" w:rsidR="00E66558" w:rsidRDefault="00E66558"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8197296" w:rsidR="00ED5108" w:rsidRPr="00E86F05" w:rsidRDefault="00ED5108" w:rsidP="00ED5108">
            <w:pPr>
              <w:spacing w:before="60" w:after="60"/>
              <w:rPr>
                <w:b/>
                <w:bCs/>
              </w:rPr>
            </w:pPr>
            <w:r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266FC948" w:rsidR="00ED5108" w:rsidRDefault="001C406B">
            <w:r>
              <w:t>Service Pupils get the same opportunities as pupils in receipt of PP Funding.</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63AF67C3" w:rsidR="00ED5108" w:rsidRDefault="001C406B">
            <w:r>
              <w:t>All of our Service children in the academic Year 2022/23 reached expected level or above in all areas of learning.</w:t>
            </w:r>
          </w:p>
        </w:tc>
      </w:tr>
    </w:tbl>
    <w:p w14:paraId="2A7D555F" w14:textId="77777777" w:rsidR="00E66558" w:rsidRDefault="00E66558">
      <w:pPr>
        <w:spacing w:after="0" w:line="240" w:lineRule="auto"/>
      </w:pPr>
    </w:p>
    <w:bookmarkEnd w:id="14"/>
    <w:bookmarkEnd w:id="15"/>
    <w:bookmarkEnd w:id="16"/>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E7170" w14:textId="77777777" w:rsidR="00D43A15" w:rsidRDefault="00D43A15">
      <w:pPr>
        <w:spacing w:after="0" w:line="240" w:lineRule="auto"/>
      </w:pPr>
      <w:r>
        <w:separator/>
      </w:r>
    </w:p>
  </w:endnote>
  <w:endnote w:type="continuationSeparator" w:id="0">
    <w:p w14:paraId="115F6282" w14:textId="77777777" w:rsidR="00D43A15" w:rsidRDefault="00D43A15">
      <w:pPr>
        <w:spacing w:after="0" w:line="240" w:lineRule="auto"/>
      </w:pPr>
      <w:r>
        <w:continuationSeparator/>
      </w:r>
    </w:p>
  </w:endnote>
  <w:endnote w:type="continuationNotice" w:id="1">
    <w:p w14:paraId="6940DAB1" w14:textId="77777777" w:rsidR="00D43A15" w:rsidRDefault="00D43A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36E6FF95" w:rsidR="00C373EA" w:rsidRDefault="009D71E8">
    <w:pPr>
      <w:pStyle w:val="Footer"/>
      <w:ind w:firstLine="4513"/>
    </w:pPr>
    <w:r>
      <w:fldChar w:fldCharType="begin"/>
    </w:r>
    <w:r>
      <w:instrText xml:space="preserve"> PAGE </w:instrText>
    </w:r>
    <w:r>
      <w:fldChar w:fldCharType="separate"/>
    </w:r>
    <w:r w:rsidR="004F5A90">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19BF" w14:textId="77777777" w:rsidR="00D43A15" w:rsidRDefault="00D43A15">
      <w:pPr>
        <w:spacing w:after="0" w:line="240" w:lineRule="auto"/>
      </w:pPr>
      <w:r>
        <w:separator/>
      </w:r>
    </w:p>
  </w:footnote>
  <w:footnote w:type="continuationSeparator" w:id="0">
    <w:p w14:paraId="1DECC6F9" w14:textId="77777777" w:rsidR="00D43A15" w:rsidRDefault="00D43A15">
      <w:pPr>
        <w:spacing w:after="0" w:line="240" w:lineRule="auto"/>
      </w:pPr>
      <w:r>
        <w:continuationSeparator/>
      </w:r>
    </w:p>
  </w:footnote>
  <w:footnote w:type="continuationNotice" w:id="1">
    <w:p w14:paraId="71E2D879" w14:textId="77777777" w:rsidR="00D43A15" w:rsidRDefault="00D43A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91650E8"/>
    <w:multiLevelType w:val="hybridMultilevel"/>
    <w:tmpl w:val="3B34C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29213F2"/>
    <w:multiLevelType w:val="hybridMultilevel"/>
    <w:tmpl w:val="B9E03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1775673">
    <w:abstractNumId w:val="3"/>
  </w:num>
  <w:num w:numId="2" w16cid:durableId="193084792">
    <w:abstractNumId w:val="1"/>
  </w:num>
  <w:num w:numId="3" w16cid:durableId="285620316">
    <w:abstractNumId w:val="4"/>
  </w:num>
  <w:num w:numId="4" w16cid:durableId="1161430547">
    <w:abstractNumId w:val="5"/>
  </w:num>
  <w:num w:numId="5" w16cid:durableId="273176438">
    <w:abstractNumId w:val="0"/>
  </w:num>
  <w:num w:numId="6" w16cid:durableId="1958481897">
    <w:abstractNumId w:val="6"/>
  </w:num>
  <w:num w:numId="7" w16cid:durableId="663825598">
    <w:abstractNumId w:val="9"/>
  </w:num>
  <w:num w:numId="8" w16cid:durableId="182323101">
    <w:abstractNumId w:val="15"/>
  </w:num>
  <w:num w:numId="9" w16cid:durableId="1213540476">
    <w:abstractNumId w:val="12"/>
  </w:num>
  <w:num w:numId="10" w16cid:durableId="32194383">
    <w:abstractNumId w:val="11"/>
  </w:num>
  <w:num w:numId="11" w16cid:durableId="1038358774">
    <w:abstractNumId w:val="2"/>
  </w:num>
  <w:num w:numId="12" w16cid:durableId="2144229553">
    <w:abstractNumId w:val="13"/>
  </w:num>
  <w:num w:numId="13" w16cid:durableId="1978414924">
    <w:abstractNumId w:val="8"/>
  </w:num>
  <w:num w:numId="14" w16cid:durableId="1056660430">
    <w:abstractNumId w:val="7"/>
  </w:num>
  <w:num w:numId="15" w16cid:durableId="142818114">
    <w:abstractNumId w:val="10"/>
  </w:num>
  <w:num w:numId="16" w16cid:durableId="20198483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6D2"/>
    <w:rsid w:val="001948FB"/>
    <w:rsid w:val="00195B55"/>
    <w:rsid w:val="001A2FE8"/>
    <w:rsid w:val="001A33AC"/>
    <w:rsid w:val="001C1C51"/>
    <w:rsid w:val="001C406B"/>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441B6"/>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1CD5"/>
    <w:rsid w:val="00462F8F"/>
    <w:rsid w:val="004708F2"/>
    <w:rsid w:val="004724DE"/>
    <w:rsid w:val="004770FE"/>
    <w:rsid w:val="0048157F"/>
    <w:rsid w:val="00481D56"/>
    <w:rsid w:val="0048664F"/>
    <w:rsid w:val="00490408"/>
    <w:rsid w:val="004A4C45"/>
    <w:rsid w:val="004B0485"/>
    <w:rsid w:val="004B428E"/>
    <w:rsid w:val="004B4D0A"/>
    <w:rsid w:val="004B4D37"/>
    <w:rsid w:val="004C42F0"/>
    <w:rsid w:val="004D50C8"/>
    <w:rsid w:val="004D6B72"/>
    <w:rsid w:val="004E1D73"/>
    <w:rsid w:val="004E72DD"/>
    <w:rsid w:val="004F5A90"/>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4B43"/>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929B1"/>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C2F04"/>
    <w:rsid w:val="007F06E5"/>
    <w:rsid w:val="007F5B8B"/>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253A"/>
    <w:rsid w:val="008A3E8E"/>
    <w:rsid w:val="008B2CB4"/>
    <w:rsid w:val="008B3D82"/>
    <w:rsid w:val="008B5503"/>
    <w:rsid w:val="008B6404"/>
    <w:rsid w:val="008C2C21"/>
    <w:rsid w:val="008C5124"/>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9109C"/>
    <w:rsid w:val="009936DB"/>
    <w:rsid w:val="00993976"/>
    <w:rsid w:val="00993CFC"/>
    <w:rsid w:val="009A1DC2"/>
    <w:rsid w:val="009A5EEA"/>
    <w:rsid w:val="009B0906"/>
    <w:rsid w:val="009B37DB"/>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2B16"/>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A4DD4"/>
    <w:rsid w:val="00AB24FA"/>
    <w:rsid w:val="00AC0817"/>
    <w:rsid w:val="00AD7B5A"/>
    <w:rsid w:val="00AE229F"/>
    <w:rsid w:val="00AF5E20"/>
    <w:rsid w:val="00B002FA"/>
    <w:rsid w:val="00B00327"/>
    <w:rsid w:val="00B024B3"/>
    <w:rsid w:val="00B11DE8"/>
    <w:rsid w:val="00B179ED"/>
    <w:rsid w:val="00B20E18"/>
    <w:rsid w:val="00B331E1"/>
    <w:rsid w:val="00B440AE"/>
    <w:rsid w:val="00B52276"/>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0D27"/>
    <w:rsid w:val="00C43CA3"/>
    <w:rsid w:val="00C43D9D"/>
    <w:rsid w:val="00C43EA4"/>
    <w:rsid w:val="00C50040"/>
    <w:rsid w:val="00C52DFF"/>
    <w:rsid w:val="00C621C1"/>
    <w:rsid w:val="00C62989"/>
    <w:rsid w:val="00C64ACD"/>
    <w:rsid w:val="00C65CBB"/>
    <w:rsid w:val="00C74684"/>
    <w:rsid w:val="00C77FEF"/>
    <w:rsid w:val="00C80F37"/>
    <w:rsid w:val="00C83659"/>
    <w:rsid w:val="00C97A7F"/>
    <w:rsid w:val="00CA4421"/>
    <w:rsid w:val="00CA5363"/>
    <w:rsid w:val="00CA7D07"/>
    <w:rsid w:val="00CB24A4"/>
    <w:rsid w:val="00CB5B17"/>
    <w:rsid w:val="00CC4443"/>
    <w:rsid w:val="00CC5432"/>
    <w:rsid w:val="00CC5CAF"/>
    <w:rsid w:val="00CD1314"/>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E51"/>
    <w:rsid w:val="00E21F56"/>
    <w:rsid w:val="00E3014F"/>
    <w:rsid w:val="00E4286E"/>
    <w:rsid w:val="00E43EAD"/>
    <w:rsid w:val="00E55413"/>
    <w:rsid w:val="00E62DCB"/>
    <w:rsid w:val="00E651DD"/>
    <w:rsid w:val="00E66558"/>
    <w:rsid w:val="00E70D81"/>
    <w:rsid w:val="00E726A6"/>
    <w:rsid w:val="00E73418"/>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56A"/>
    <w:rsid w:val="00F40DE1"/>
    <w:rsid w:val="00F4142A"/>
    <w:rsid w:val="00F62587"/>
    <w:rsid w:val="00F631A6"/>
    <w:rsid w:val="00F63E9E"/>
    <w:rsid w:val="00F66AA7"/>
    <w:rsid w:val="00F75603"/>
    <w:rsid w:val="00F76843"/>
    <w:rsid w:val="00F776E1"/>
    <w:rsid w:val="00F925EB"/>
    <w:rsid w:val="00F97033"/>
    <w:rsid w:val="00FA6DD0"/>
    <w:rsid w:val="00FC28DF"/>
    <w:rsid w:val="00FC472C"/>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Spacing">
    <w:name w:val="No Spacing"/>
    <w:uiPriority w:val="1"/>
    <w:qFormat/>
    <w:rsid w:val="00B52276"/>
    <w:pPr>
      <w:autoSpaceDN/>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3441B6"/>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83453003">
      <w:bodyDiv w:val="1"/>
      <w:marLeft w:val="0"/>
      <w:marRight w:val="0"/>
      <w:marTop w:val="0"/>
      <w:marBottom w:val="0"/>
      <w:divBdr>
        <w:top w:val="none" w:sz="0" w:space="0" w:color="auto"/>
        <w:left w:val="none" w:sz="0" w:space="0" w:color="auto"/>
        <w:bottom w:val="none" w:sz="0" w:space="0" w:color="auto"/>
        <w:right w:val="none" w:sz="0" w:space="0" w:color="auto"/>
      </w:divBdr>
      <w:divsChild>
        <w:div w:id="1162235266">
          <w:marLeft w:val="0"/>
          <w:marRight w:val="0"/>
          <w:marTop w:val="0"/>
          <w:marBottom w:val="0"/>
          <w:divBdr>
            <w:top w:val="none" w:sz="0" w:space="0" w:color="auto"/>
            <w:left w:val="none" w:sz="0" w:space="0" w:color="auto"/>
            <w:bottom w:val="none" w:sz="0" w:space="0" w:color="auto"/>
            <w:right w:val="none" w:sz="0" w:space="0" w:color="auto"/>
          </w:divBdr>
        </w:div>
        <w:div w:id="41834185">
          <w:marLeft w:val="0"/>
          <w:marRight w:val="0"/>
          <w:marTop w:val="0"/>
          <w:marBottom w:val="0"/>
          <w:divBdr>
            <w:top w:val="none" w:sz="0" w:space="0" w:color="auto"/>
            <w:left w:val="none" w:sz="0" w:space="0" w:color="auto"/>
            <w:bottom w:val="none" w:sz="0" w:space="0" w:color="auto"/>
            <w:right w:val="none" w:sz="0" w:space="0" w:color="auto"/>
          </w:divBdr>
        </w:div>
        <w:div w:id="177475262">
          <w:marLeft w:val="0"/>
          <w:marRight w:val="0"/>
          <w:marTop w:val="0"/>
          <w:marBottom w:val="0"/>
          <w:divBdr>
            <w:top w:val="none" w:sz="0" w:space="0" w:color="auto"/>
            <w:left w:val="none" w:sz="0" w:space="0" w:color="auto"/>
            <w:bottom w:val="none" w:sz="0" w:space="0" w:color="auto"/>
            <w:right w:val="none" w:sz="0" w:space="0" w:color="auto"/>
          </w:divBdr>
        </w:div>
        <w:div w:id="188225336">
          <w:marLeft w:val="0"/>
          <w:marRight w:val="0"/>
          <w:marTop w:val="0"/>
          <w:marBottom w:val="0"/>
          <w:divBdr>
            <w:top w:val="none" w:sz="0" w:space="0" w:color="auto"/>
            <w:left w:val="none" w:sz="0" w:space="0" w:color="auto"/>
            <w:bottom w:val="none" w:sz="0" w:space="0" w:color="auto"/>
            <w:right w:val="none" w:sz="0" w:space="0" w:color="auto"/>
          </w:divBdr>
        </w:div>
        <w:div w:id="1441223452">
          <w:marLeft w:val="0"/>
          <w:marRight w:val="0"/>
          <w:marTop w:val="0"/>
          <w:marBottom w:val="0"/>
          <w:divBdr>
            <w:top w:val="none" w:sz="0" w:space="0" w:color="auto"/>
            <w:left w:val="none" w:sz="0" w:space="0" w:color="auto"/>
            <w:bottom w:val="none" w:sz="0" w:space="0" w:color="auto"/>
            <w:right w:val="none" w:sz="0" w:space="0" w:color="auto"/>
          </w:divBdr>
        </w:div>
      </w:divsChild>
    </w:div>
    <w:div w:id="12255324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2090</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Lesley Kerry</cp:lastModifiedBy>
  <cp:revision>3</cp:revision>
  <cp:lastPrinted>2023-11-27T14:08:00Z</cp:lastPrinted>
  <dcterms:created xsi:type="dcterms:W3CDTF">2023-11-27T17:12:00Z</dcterms:created>
  <dcterms:modified xsi:type="dcterms:W3CDTF">2023-11-27T17:36:00Z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